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嘉兴则盈电子科技有限公司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11125-2024-QE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