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E07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452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ED2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D208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杭州海富药用植物有限公司</w:t>
            </w:r>
            <w:bookmarkEnd w:id="0"/>
          </w:p>
        </w:tc>
        <w:tc>
          <w:tcPr>
            <w:tcW w:w="1134" w:type="dxa"/>
            <w:vAlign w:val="center"/>
          </w:tcPr>
          <w:p w14:paraId="3D581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33DDF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20772-2024-H</w:t>
            </w:r>
            <w:bookmarkEnd w:id="1"/>
          </w:p>
        </w:tc>
      </w:tr>
      <w:tr w14:paraId="7E4F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A17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6CD1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浙江省杭州市富阳区胥口镇上练村小溪口19号</w:t>
            </w:r>
            <w:bookmarkEnd w:id="2"/>
          </w:p>
        </w:tc>
      </w:tr>
      <w:tr w14:paraId="58B17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69C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1CD2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浙江省杭州市富阳区胥口镇上练村小溪口19号</w:t>
            </w:r>
            <w:bookmarkEnd w:id="3"/>
          </w:p>
        </w:tc>
      </w:tr>
      <w:tr w14:paraId="3BE2E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20B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CFA9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黄学宁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406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9385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15905810506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8A7E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CDEA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15905810506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6E3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6B1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9F17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5E8C1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A07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3E6E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50C1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1ECD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FC3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A4EF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B864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FDF3DE">
            <w:pPr>
              <w:rPr>
                <w:sz w:val="21"/>
                <w:szCs w:val="21"/>
              </w:rPr>
            </w:pPr>
          </w:p>
        </w:tc>
      </w:tr>
      <w:tr w14:paraId="7B76F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C27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96E4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2024年10月27日 下午至2024年10月30日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749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41EDD9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6FF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446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FF1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EC7F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39B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D79D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FB5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81F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2713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CED32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90C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83FA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8A3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F922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10EC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617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A9B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B074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CFD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DD27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97A9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 w14:paraId="3A291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D7E0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E6A9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F25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CBF0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6B10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154D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279D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5CC9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1557D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AA6B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393A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EE3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76EF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FF9D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_GoBack"/>
            <w:r>
              <w:rPr>
                <w:rFonts w:hint="eastAsia"/>
                <w:sz w:val="21"/>
                <w:szCs w:val="21"/>
              </w:rPr>
              <w:t>位于浙江省杭州市富阳区胥口镇上练村小溪口19号杭州海富药用植物有限公司生产车间的配制酒(露酒)、谷物碾磨加工品(大米粉)、固体饮料(果蔬固体饮料、咖啡固体饮料、其他固体饮料：植物固体饮料)、其他饮料(咖啡(类)饮料、植物饮料)、植物蛋白饮料、袋泡调味茶的生产</w:t>
            </w:r>
            <w:bookmarkEnd w:id="28"/>
          </w:p>
        </w:tc>
      </w:tr>
      <w:tr w14:paraId="3FA4B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DB3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D89D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CIV-1;CIV-12;CIV-4;CIV-5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57C57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1ECD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01F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5927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621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4012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078D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A52C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4F0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FA3B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2FC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E27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B58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0788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612A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B27A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219EF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F7E9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5EB5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CIV-1,CIV-12,CIV-4,CIV-5</w:t>
            </w:r>
          </w:p>
        </w:tc>
        <w:tc>
          <w:tcPr>
            <w:tcW w:w="1560" w:type="dxa"/>
            <w:gridSpan w:val="2"/>
            <w:vAlign w:val="center"/>
          </w:tcPr>
          <w:p w14:paraId="50243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6381D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B22E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8273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65C6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4CB75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FFA8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6C508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CIV-1,CIV-12,CIV-4,CIV-5</w:t>
            </w:r>
          </w:p>
        </w:tc>
        <w:tc>
          <w:tcPr>
            <w:tcW w:w="1560" w:type="dxa"/>
            <w:gridSpan w:val="2"/>
            <w:vAlign w:val="center"/>
          </w:tcPr>
          <w:p w14:paraId="71A606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61258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757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E6144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D817B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BB4D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8F38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7"/>
          </w:p>
        </w:tc>
        <w:tc>
          <w:tcPr>
            <w:tcW w:w="5244" w:type="dxa"/>
            <w:gridSpan w:val="11"/>
          </w:tcPr>
          <w:p w14:paraId="602BE7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E8721E">
            <w:pPr>
              <w:rPr>
                <w:sz w:val="21"/>
                <w:szCs w:val="21"/>
              </w:rPr>
            </w:pPr>
          </w:p>
          <w:p w14:paraId="1BFB3A91">
            <w:pPr>
              <w:rPr>
                <w:sz w:val="21"/>
                <w:szCs w:val="21"/>
              </w:rPr>
            </w:pPr>
          </w:p>
          <w:p w14:paraId="0DF162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C2C3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68B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DA6E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2EED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078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FD54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5205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6ACF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594A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FA83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1232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2EC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63C8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54F5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ABA68B">
      <w:pPr>
        <w:pStyle w:val="2"/>
      </w:pPr>
    </w:p>
    <w:p w14:paraId="56E80C81">
      <w:pPr>
        <w:pStyle w:val="2"/>
      </w:pPr>
    </w:p>
    <w:p w14:paraId="5D21E129">
      <w:pPr>
        <w:pStyle w:val="2"/>
      </w:pPr>
    </w:p>
    <w:p w14:paraId="40C22014">
      <w:pPr>
        <w:pStyle w:val="2"/>
      </w:pPr>
    </w:p>
    <w:p w14:paraId="7A6A4992">
      <w:pPr>
        <w:pStyle w:val="2"/>
      </w:pPr>
    </w:p>
    <w:p w14:paraId="649E73E5">
      <w:pPr>
        <w:pStyle w:val="2"/>
      </w:pPr>
    </w:p>
    <w:p w14:paraId="5B99F0F8">
      <w:pPr>
        <w:pStyle w:val="2"/>
      </w:pPr>
    </w:p>
    <w:p w14:paraId="270E121B">
      <w:pPr>
        <w:pStyle w:val="2"/>
      </w:pPr>
    </w:p>
    <w:p w14:paraId="00E16F8E">
      <w:pPr>
        <w:pStyle w:val="2"/>
      </w:pPr>
    </w:p>
    <w:p w14:paraId="58A18FFD">
      <w:pPr>
        <w:pStyle w:val="2"/>
      </w:pPr>
    </w:p>
    <w:p w14:paraId="3F33C53C">
      <w:pPr>
        <w:pStyle w:val="2"/>
      </w:pPr>
    </w:p>
    <w:p w14:paraId="1F0C76DD">
      <w:pPr>
        <w:pStyle w:val="2"/>
      </w:pPr>
    </w:p>
    <w:p w14:paraId="5153FAA9">
      <w:pPr>
        <w:pStyle w:val="2"/>
      </w:pPr>
    </w:p>
    <w:p w14:paraId="0E9D23D5">
      <w:pPr>
        <w:pStyle w:val="2"/>
      </w:pPr>
    </w:p>
    <w:p w14:paraId="28F9B122">
      <w:pPr>
        <w:pStyle w:val="2"/>
      </w:pPr>
    </w:p>
    <w:p w14:paraId="74642B4E">
      <w:pPr>
        <w:pStyle w:val="2"/>
      </w:pPr>
    </w:p>
    <w:p w14:paraId="74B45602">
      <w:pPr>
        <w:pStyle w:val="2"/>
      </w:pPr>
    </w:p>
    <w:p w14:paraId="68768B6A">
      <w:pPr>
        <w:pStyle w:val="2"/>
      </w:pPr>
    </w:p>
    <w:p w14:paraId="02A7AE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AE29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5FF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7823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26A8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D425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7B08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BF2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C5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A9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96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B8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5A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42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68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8D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A7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0F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48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3D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F6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5F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32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D1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0C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BA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96B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40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FC9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39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68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318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A3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C9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1A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FC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84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40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0E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61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A7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F1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AC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16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46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E5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54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CF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86D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E8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99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5D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8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DD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79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B0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48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F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B1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AE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5C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31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90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37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76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B1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51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B9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A1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E5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2A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B2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69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0C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D1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74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95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95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77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19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03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FA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1D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6A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36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44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32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5B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B9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CF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38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60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0A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27E5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B2037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E68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5F9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F92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6FF7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91AC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8B1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76DE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409E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64A80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7877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7FC1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50A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0FD4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158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BE92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EE74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8F52FEE"/>
    <w:rsid w:val="7C2D5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1025</Words>
  <Characters>1246</Characters>
  <Lines>11</Lines>
  <Paragraphs>3</Paragraphs>
  <TotalTime>1</TotalTime>
  <ScaleCrop>false</ScaleCrop>
  <LinksUpToDate>false</LinksUpToDate>
  <CharactersWithSpaces>1282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2024-10-26T08:42:22Z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