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11058-2024-Q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上海邳纳科技有限公司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单迎珍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周传林</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单迎珍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2024-N1QMS-4202976</w:t>
            </w:r>
          </w:p>
        </w:tc>
        <w:tc>
          <w:tcPr>
            <w:tcW w:w="3145" w:type="dxa"/>
            <w:vAlign w:val="center"/>
          </w:tcPr>
          <w:p w:rsidR="00A824E9">
            <w:pPr>
              <w:spacing w:line="360" w:lineRule="exact"/>
              <w:jc w:val="center"/>
              <w:rPr>
                <w:b/>
                <w:szCs w:val="21"/>
              </w:rPr>
            </w:pPr>
            <w:r>
              <w:rPr>
                <w:b/>
                <w:szCs w:val="21"/>
              </w:rPr>
              <w:t>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周传林</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2024-N0QMS-1459792</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2024年10月14日 上午至2024年10月14日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上海市金山区亭林镇和平东路20号1幢132室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上海市青浦区沈太路82号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