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佛山市溢骏五金有限公司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2024年10月18日 上午至2024年10月19日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黄雨红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