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0685-2022-QEO-2024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四川中能石油天然气工程设计有限公司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尹莎莎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2024-N1QMS-3230067</w:t>
            </w:r>
          </w:p>
          <w:p w:rsidR="00F9189D">
            <w:pPr>
              <w:spacing w:line="360" w:lineRule="auto"/>
              <w:jc w:val="center"/>
              <w:rPr>
                <w:b/>
                <w:szCs w:val="21"/>
              </w:rPr>
            </w:pPr>
            <w:r>
              <w:rPr>
                <w:b/>
                <w:szCs w:val="21"/>
              </w:rPr>
              <w:t>2024-N1EMS-3230067</w:t>
            </w:r>
          </w:p>
          <w:p w:rsidR="00F9189D">
            <w:pPr>
              <w:spacing w:line="360" w:lineRule="auto"/>
              <w:jc w:val="center"/>
              <w:rPr>
                <w:b/>
                <w:szCs w:val="21"/>
              </w:rPr>
            </w:pPr>
            <w:r>
              <w:rPr>
                <w:b/>
                <w:szCs w:val="21"/>
              </w:rPr>
              <w:t>2024-N1OHSMS-3230067</w:t>
            </w:r>
          </w:p>
        </w:tc>
        <w:tc>
          <w:tcPr>
            <w:tcW w:w="3145" w:type="dxa"/>
            <w:vAlign w:val="center"/>
          </w:tcPr>
          <w:p w:rsidR="00F9189D">
            <w:pPr>
              <w:spacing w:line="360" w:lineRule="auto"/>
              <w:jc w:val="center"/>
              <w:rPr>
                <w:b/>
                <w:szCs w:val="21"/>
              </w:rPr>
            </w:pPr>
            <w:r>
              <w:rPr>
                <w:b/>
                <w:szCs w:val="21"/>
              </w:rPr>
              <w:t>Q:34.01.02</w:t>
            </w:r>
          </w:p>
          <w:p w:rsidR="00F9189D">
            <w:pPr>
              <w:spacing w:line="360" w:lineRule="auto"/>
              <w:jc w:val="center"/>
              <w:rPr>
                <w:b/>
                <w:szCs w:val="21"/>
              </w:rPr>
            </w:pPr>
            <w:r>
              <w:rPr>
                <w:b/>
                <w:szCs w:val="21"/>
              </w:rPr>
              <w:t>E:34.01.02</w:t>
            </w:r>
          </w:p>
          <w:p w:rsidR="00F9189D">
            <w:pPr>
              <w:spacing w:line="360" w:lineRule="auto"/>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尹莎莎</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Q:实习审核员</w:t>
            </w:r>
          </w:p>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2024-N0QMS-1331971</w:t>
            </w:r>
          </w:p>
          <w:p w:rsidR="00F9189D">
            <w:pPr>
              <w:spacing w:line="360" w:lineRule="auto"/>
              <w:jc w:val="center"/>
              <w:rPr>
                <w:b/>
                <w:szCs w:val="21"/>
              </w:rPr>
            </w:pPr>
            <w:r>
              <w:rPr>
                <w:b/>
                <w:szCs w:val="21"/>
              </w:rPr>
              <w:t>2024-N0EMS-1331971</w:t>
            </w:r>
          </w:p>
          <w:p w:rsidR="00F9189D">
            <w:pPr>
              <w:spacing w:line="360" w:lineRule="auto"/>
              <w:jc w:val="center"/>
              <w:rPr>
                <w:b/>
                <w:szCs w:val="21"/>
              </w:rPr>
            </w:pPr>
            <w:r>
              <w:rPr>
                <w:b/>
                <w:szCs w:val="21"/>
              </w:rPr>
              <w:t>2024-N0OHSMS-1331971</w:t>
            </w:r>
          </w:p>
        </w:tc>
        <w:tc>
          <w:tcPr>
            <w:tcW w:w="3145" w:type="dxa"/>
            <w:vAlign w:val="center"/>
          </w:tcPr>
          <w:p w:rsidR="00F9189D">
            <w:pPr>
              <w:spacing w:line="360" w:lineRule="auto"/>
              <w:jc w:val="center"/>
              <w:rPr>
                <w:b/>
                <w:szCs w:val="21"/>
              </w:rPr>
            </w:pPr>
            <w:r>
              <w:rPr>
                <w:b/>
                <w:szCs w:val="21"/>
              </w:rPr>
              <w:t>E:34.01.02</w:t>
            </w:r>
          </w:p>
          <w:p w:rsidR="00F9189D">
            <w:pPr>
              <w:spacing w:line="360" w:lineRule="auto"/>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2024年10月15日 上午至2024年10月16日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成都市青羊区一环路西二段13号附8号1层</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成都市高新区新裕路466号天目中心2栋4楼402</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