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北京普瑞顺祥医疗科技有限公司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北京市北京经济技术开发区(通州)经海七路10号院8号楼1-2层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北京市北京经济技术开发区(通州)经海七路10号院8号楼1-2层</w:t>
            </w:r>
          </w:p>
          <w:p w:rsidR="00E12FF5">
            <w:r>
              <w:rPr>
                <w:rFonts w:hint="eastAsia"/>
                <w:sz w:val="21"/>
                <w:szCs w:val="21"/>
              </w:rPr>
              <w:t>北京汇福康科技有限公司 北京市北京经济技术开发区凉水河二街8号院18号楼 4层 401 单元、402单元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程子涵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15510880219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chengzihan@3hmeditech.com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E:资质范围内超声外科吸引手术设备研发、委托生产、销售所涉及场所的相关环境管理活动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Q:资质范围内超声外科吸引手术设备研发、委托生产、销售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O:资质范围内超声外科吸引手术设备研发、委托生产、销售所涉及场所的相关职业健康安全管理活动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E:23.06.00,29.08.06,Q:23.06.00,29.08.06,O:23.06.00,29.08.06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2025-N1EMS-1304545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15910954807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2025-N1QMS-1304545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15910954807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2025-N1OHSMS-1304545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15910954807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石瑞丹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231084199803190023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18245370319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石瑞丹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231084199803190023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18245370319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石瑞丹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231084199803190023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18245370319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2251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785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