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成都格调服饰有限公司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1119-2022-EnMS-2024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