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航投未来空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30:00下午至2024-10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