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河北骏业纤维有限公司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2024年10月07日 上午至2024年10月07日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姚高伟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