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四川睿光科技有限责任公司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11059-2024-QEO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2024年10月09日 上午至2024年10月11日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2024-10-08 8:30:00上午至2024-10-08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四川睿光科技有限责任公司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