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489-2023-SA 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