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275041">
        <w:rPr>
          <w:rFonts w:ascii="Times New Roman" w:hAnsi="Times New Roman" w:cs="Times New Roman" w:hint="eastAsia"/>
          <w:u w:val="single"/>
        </w:rPr>
        <w:t>52</w:t>
      </w:r>
      <w:r>
        <w:rPr>
          <w:rFonts w:ascii="Times New Roman" w:hAnsi="Times New Roman" w:cs="Times New Roman"/>
          <w:u w:val="single"/>
        </w:rPr>
        <w:t>-201</w:t>
      </w:r>
      <w:r w:rsidR="00275041">
        <w:rPr>
          <w:rFonts w:ascii="Times New Roman" w:hAnsi="Times New Roman" w:cs="Times New Roman" w:hint="eastAsia"/>
          <w:u w:val="single"/>
        </w:rPr>
        <w:t>9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636"/>
        <w:gridCol w:w="612"/>
        <w:gridCol w:w="1712"/>
        <w:gridCol w:w="1504"/>
        <w:gridCol w:w="1559"/>
        <w:gridCol w:w="2268"/>
      </w:tblGrid>
      <w:tr w:rsidR="00735359" w:rsidTr="00275041">
        <w:tc>
          <w:tcPr>
            <w:tcW w:w="1242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828" w:type="dxa"/>
            <w:gridSpan w:val="3"/>
            <w:vAlign w:val="center"/>
          </w:tcPr>
          <w:p w:rsidR="00735359" w:rsidRDefault="00275041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85943">
              <w:rPr>
                <w:rFonts w:hint="eastAsia"/>
                <w:color w:val="000000"/>
                <w:szCs w:val="21"/>
              </w:rPr>
              <w:t>扬子江药业集团南京海陵药业有限公司</w:t>
            </w:r>
          </w:p>
        </w:tc>
        <w:tc>
          <w:tcPr>
            <w:tcW w:w="1559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2750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5416A9">
              <w:rPr>
                <w:rFonts w:ascii="宋体" w:hAnsi="宋体" w:hint="eastAsia"/>
                <w:szCs w:val="21"/>
              </w:rPr>
              <w:t>06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275041"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735359" w:rsidTr="00275041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04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59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275041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504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559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275041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5416A9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陈秉桦</w:t>
            </w:r>
          </w:p>
        </w:tc>
        <w:tc>
          <w:tcPr>
            <w:tcW w:w="1504" w:type="dxa"/>
            <w:vAlign w:val="center"/>
          </w:tcPr>
          <w:p w:rsidR="00735359" w:rsidRDefault="005416A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559" w:type="dxa"/>
            <w:vAlign w:val="center"/>
          </w:tcPr>
          <w:p w:rsidR="00735359" w:rsidRPr="00622BF5" w:rsidRDefault="005416A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0065F6">
              <w:rPr>
                <w:rFonts w:ascii="宋体" w:hAnsi="宋体"/>
                <w:szCs w:val="21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275041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275041" w:rsidP="002750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504" w:type="dxa"/>
            <w:vAlign w:val="center"/>
          </w:tcPr>
          <w:p w:rsidR="00735359" w:rsidRDefault="00275041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技术专家</w:t>
            </w:r>
          </w:p>
        </w:tc>
        <w:tc>
          <w:tcPr>
            <w:tcW w:w="1559" w:type="dxa"/>
            <w:vAlign w:val="center"/>
          </w:tcPr>
          <w:p w:rsidR="00735359" w:rsidRPr="00622BF5" w:rsidRDefault="0027504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13505143443</w:t>
            </w: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022" w:rsidRDefault="009A2022" w:rsidP="00001321">
      <w:r>
        <w:separator/>
      </w:r>
    </w:p>
  </w:endnote>
  <w:endnote w:type="continuationSeparator" w:id="1">
    <w:p w:rsidR="009A2022" w:rsidRDefault="009A2022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DC779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04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04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022" w:rsidRDefault="009A2022" w:rsidP="00001321">
      <w:r>
        <w:separator/>
      </w:r>
    </w:p>
  </w:footnote>
  <w:footnote w:type="continuationSeparator" w:id="1">
    <w:p w:rsidR="009A2022" w:rsidRDefault="009A2022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DC7790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DC779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DC7790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75041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416A9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531C2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A2022"/>
    <w:rsid w:val="009B59D1"/>
    <w:rsid w:val="009C6468"/>
    <w:rsid w:val="009E059D"/>
    <w:rsid w:val="009E113F"/>
    <w:rsid w:val="009E2AD8"/>
    <w:rsid w:val="00A15798"/>
    <w:rsid w:val="00A402B8"/>
    <w:rsid w:val="00A42E75"/>
    <w:rsid w:val="00A44D35"/>
    <w:rsid w:val="00A9453A"/>
    <w:rsid w:val="00AB78BD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C7790"/>
    <w:rsid w:val="00DF5AAD"/>
    <w:rsid w:val="00E3026C"/>
    <w:rsid w:val="00E72C30"/>
    <w:rsid w:val="00EC6797"/>
    <w:rsid w:val="00ED3327"/>
    <w:rsid w:val="00EE001B"/>
    <w:rsid w:val="00F5078A"/>
    <w:rsid w:val="00F8610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2020-05-15T03:02:00Z</dcterms:created>
  <dcterms:modified xsi:type="dcterms:W3CDTF">2020-06-03T03:50:00Z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