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11072-2024-R01</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重庆中正物业管理有限公司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冉景洲，文平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ISC-207381-R01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ISC-267598-R01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ISC-93566-R01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社会责任管理体系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39604-2020《社会责任管理体系 要求及使用指南》</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2024年09月29日 上午至2024年09月29日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重庆市渝北区双龙湖街道兰桂大道6号远展·香芷汀兰19幢1单元2-1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重庆市渝北区双龙湖街道兰桂大道6号远展·香芷汀兰19幢1单元2-1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