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20574-2023-EnMS-2024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贵溪市正鑫铜业有限公司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91360681MA35XXM749</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贵溪市正鑫铜业有限公司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江西省贵溪市经济开发区北环路和美的交叉路口</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江西省贵溪市经济开发区北环路和美的交叉路口</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铜及铜合金板材、带材的生产所涉及的相关能源管理活动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贵溪市正鑫铜业有限公司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江西省贵溪市经济开发区北环路和美的交叉路口</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江西省贵溪市经济开发区北环路和美的交叉路口</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铜及铜合金板材、带材的生产所涉及的相关能源管理活动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R197EnMS230231</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