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贵溪市正鑫铜业有限公司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铜及铜合金板材、带材的生产所涉及的相关能源管理活动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