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邯郸市健龙食品有限公司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2024-09-29 8:00:00上午至2024-09-29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