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北京中威众诚建设有限公司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于立秋，常兴玲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2024年10月09日 下午至2024年10月11日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寇春红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