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北京中威众诚建设有限公司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于立秋，常兴玲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2024-10-08 8:30:00下午至2024-10-08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北京市门头沟区石龙经济开发区永安路20号3号楼A-5896室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北京市西城区白纸坊西街8号办公楼10层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2024年10月09日 下午至2024年10月11日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