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河北全道科技有限公司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91130102MA0CJT5N05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河北全道科技有限公司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导航电子地图制作、地理信息系统开发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河北全道科技有限公司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石家庄市高新区兴安大街116号润江总部国际5号楼四层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导航电子地图制作、地理信息系统开发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