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江苏虎豹集团有限公司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衬衫、西服、大衣、职业服(含执法服、制服)、茄克衫、休闲服、防寒服、童装、冲锋衣、羽绒服、毛衫、毛裤、毛背心、T恤、内衣、工作服、抢险救灾服、臂章、袖章、防静电服、阻燃服、酸碱类化学防护服、医用一次性防护服、派克服、棉服、风衣、茄克、西裤、校服、西裙、连衣裙、丝巾、领带、袜子、雨衣、毛巾、防静电内衣、防静电羊毛衫、防静电羊毛裤的研发设计、生产、销售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