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成都甲乙方程科技有限公司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8:30:00上午至2024-09-23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