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成都甲乙方程科技有限公司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中国（四川）自由贸易试验区成都高新区天府二街138号2栋9层904号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中国（四川）自由贸易试验区成都高新区天府二街138号2栋9层904号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