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D9427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14:paraId="6D28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1DC933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14:paraId="34BCBDB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北京世纪东方数字电影院线有限公司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14:paraId="5393AD1E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14:paraId="7115ACFA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20722-2024-SA</w:t>
            </w:r>
            <w:bookmarkEnd w:id="1"/>
          </w:p>
        </w:tc>
      </w:tr>
      <w:tr w14:paraId="5219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5DB93A5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3F68E0A1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北京市朝阳区民族园路2号3幢5层501内5024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14:paraId="1835970B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0E8FCEF2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庄茵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14:paraId="10A5EC3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6F3EFAE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4D37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140E4EB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 w14:paraId="36F93E5D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367DAEC4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7E9FB9FA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C27ED03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12B34E47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016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 w14:paraId="0E57B5B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14:paraId="0E05342D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北京市朝阳区安贞里三区13号楼三层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14:paraId="5AFDD456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14:paraId="55039D71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甄雅君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14:paraId="4272F111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14:paraId="3E585A80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010-65819988</w:t>
            </w:r>
            <w:bookmarkEnd w:id="6"/>
          </w:p>
        </w:tc>
      </w:tr>
      <w:tr w14:paraId="3721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 w14:paraId="7D54B4D1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 w14:paraId="28E1D1C3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 w14:paraId="6A553F06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 w14:paraId="60DCDACD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7BDE609C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14:paraId="57EC877C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13611044371</w:t>
            </w:r>
            <w:bookmarkEnd w:id="7"/>
          </w:p>
        </w:tc>
      </w:tr>
      <w:tr w14:paraId="273E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10A27F9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14:paraId="290C057A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14:paraId="7831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 w14:paraId="08988E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14:paraId="775DD5CC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14:paraId="4ADE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09193BE2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14:paraId="36D6EF33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数字电影放映设备及电影放映的售后服务</w:t>
            </w:r>
            <w:bookmarkEnd w:id="11"/>
          </w:p>
        </w:tc>
      </w:tr>
      <w:tr w14:paraId="5A05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 w14:paraId="57D77D2B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14:paraId="7B8280F6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14:paraId="138E9463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14:paraId="453FDDD1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14:paraId="674187AD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14:paraId="12E0D1D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14:paraId="5B5F3621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14:paraId="49E8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 w14:paraId="767F814B"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14:paraId="7920CFF5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14:paraId="0AF9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 w14:paraId="5BB07AE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14:paraId="13DFE7FD">
            <w:pPr>
              <w:spacing w:before="156" w:line="240" w:lineRule="exact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6003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 w14:paraId="3A823A83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14:paraId="3CAC641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14:paraId="1FAD80E8"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bookmarkStart w:id="16" w:name="多场所抽样"/>
            <w:bookmarkEnd w:id="16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 w14:paraId="2AAC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 w14:paraId="1F98FB7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14:paraId="1F351A1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14:paraId="0D44139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 w14:paraId="5787CC0E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14:paraId="44C01B0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14:paraId="10CD20E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14:paraId="5151BCFB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 w14:paraId="376AC0DD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14:paraId="5C736DB0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14:paraId="1EEEE8C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21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14:paraId="12A2E56A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14:paraId="1E76EC16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21</w:t>
            </w:r>
            <w:bookmarkEnd w:id="20"/>
          </w:p>
        </w:tc>
      </w:tr>
      <w:tr w14:paraId="60CB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675CEE0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72ABB0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bookmarkStart w:id="21" w:name="_GoBack"/>
            <w:bookmarkEnd w:id="21"/>
            <w:r>
              <w:rPr>
                <w:rFonts w:hint="eastAsia" w:ascii="宋体" w:hAnsi="宋体" w:cs="宋体"/>
                <w:bCs/>
                <w:sz w:val="24"/>
              </w:rPr>
              <w:t xml:space="preserve">  人/日</w:t>
            </w:r>
          </w:p>
          <w:p w14:paraId="485DBBCC">
            <w:pPr>
              <w:rPr>
                <w:rFonts w:ascii="宋体" w:hAnsi="宋体" w:cs="宋体"/>
                <w:bCs/>
                <w:sz w:val="24"/>
              </w:rPr>
            </w:pPr>
          </w:p>
          <w:p w14:paraId="77C0857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6B14D27C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7C810D14">
            <w:pPr>
              <w:rPr>
                <w:rFonts w:ascii="宋体" w:hAnsi="宋体" w:cs="宋体"/>
                <w:bCs/>
                <w:sz w:val="24"/>
              </w:rPr>
            </w:pPr>
          </w:p>
          <w:p w14:paraId="439D66F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7EC81252">
            <w:pPr>
              <w:rPr>
                <w:rFonts w:ascii="宋体" w:hAnsi="宋体" w:cs="宋体"/>
                <w:bCs/>
                <w:sz w:val="24"/>
              </w:rPr>
            </w:pPr>
          </w:p>
          <w:p w14:paraId="2D4AD3B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520CC6D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7545A224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297F2AF0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41EB0990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61800BCF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2500C2EF">
            <w:pPr>
              <w:rPr>
                <w:bCs/>
                <w:sz w:val="24"/>
              </w:rPr>
            </w:pPr>
          </w:p>
        </w:tc>
      </w:tr>
      <w:tr w14:paraId="4CA0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 w14:paraId="799589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 w14:paraId="68B4D33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 w14:paraId="526B2D95">
            <w:pPr>
              <w:rPr>
                <w:rFonts w:ascii="宋体" w:hAnsi="宋体" w:cs="宋体"/>
                <w:bCs/>
                <w:sz w:val="24"/>
              </w:rPr>
            </w:pPr>
          </w:p>
          <w:p w14:paraId="7BB5E20A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 w14:paraId="0EC0EB0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 w14:paraId="0C2F2CFC">
            <w:pPr>
              <w:rPr>
                <w:rFonts w:ascii="宋体" w:hAnsi="宋体" w:cs="宋体"/>
                <w:bCs/>
                <w:sz w:val="24"/>
              </w:rPr>
            </w:pPr>
          </w:p>
          <w:p w14:paraId="734FB0E3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 w14:paraId="4FA67607">
            <w:pPr>
              <w:rPr>
                <w:rFonts w:ascii="宋体" w:hAnsi="宋体" w:cs="宋体"/>
                <w:bCs/>
                <w:sz w:val="24"/>
              </w:rPr>
            </w:pPr>
          </w:p>
          <w:p w14:paraId="63457CC9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 w14:paraId="7167A1B0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 w14:paraId="3FAA87D7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 w14:paraId="306FB9AB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 w14:paraId="7A7F8C25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14:paraId="02A97885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 w14:paraId="3E2BD165">
            <w:pPr>
              <w:rPr>
                <w:bCs/>
                <w:sz w:val="24"/>
              </w:rPr>
            </w:pPr>
          </w:p>
        </w:tc>
      </w:tr>
      <w:tr w14:paraId="53BB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4F183BA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 w14:paraId="283A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25983E5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CD8D252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0EB3951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6B956C6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053F3DEE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55A190D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272B11F1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5A862568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0403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398BEA9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2490BCD7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62E8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57C2C5E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0D5B5297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15617E2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43A06380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4FCA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34FEFF93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508589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32B460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 w14:paraId="5FAEDE4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37308B0B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345DDD62"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5035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4F78093C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 w14:paraId="1873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10BA241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5BA60B20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0B48FD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FFA9E80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651D0D7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789CB79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790813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433D1D8F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2DF8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37DE917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63796D33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54F2B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 w14:paraId="25773C8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B5C64E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8B7282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5BDACEC9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2BE2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84532D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14:paraId="5D82D6E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723939AA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 w14:paraId="6CFBB4A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772F55E7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785F2045"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 w14:paraId="1608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 w14:paraId="79F9D2DE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 w14:paraId="2A7A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 w14:paraId="362AAE9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14:paraId="2F45F54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 w14:paraId="2E61B6E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 w14:paraId="1713C307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 w14:paraId="3EC02D7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 w14:paraId="4E566422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 w14:paraId="6ABA01BB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 w14:paraId="4E207EF7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 w14:paraId="4B0B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 w14:paraId="2CEE8F1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14:paraId="3BFA25B8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14:paraId="32BC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 w14:paraId="5107120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14:paraId="16F5FA1A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14:paraId="57DAC5C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 w14:paraId="58293176">
            <w:pPr>
              <w:pStyle w:val="2"/>
              <w:ind w:firstLine="0" w:firstLineChars="0"/>
              <w:rPr>
                <w:sz w:val="24"/>
              </w:rPr>
            </w:pPr>
          </w:p>
        </w:tc>
      </w:tr>
      <w:tr w14:paraId="2DEE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 w14:paraId="66B7A772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14:paraId="1506727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 w14:paraId="6373ED48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 w14:paraId="3E591B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 w14:paraId="6EF4989A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 w14:paraId="27292E7C"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 w14:paraId="5B65CCD0"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 w14:paraId="4A7229B1">
      <w:pPr>
        <w:pStyle w:val="2"/>
        <w:ind w:firstLine="480"/>
        <w:rPr>
          <w:bCs/>
          <w:sz w:val="24"/>
        </w:rPr>
      </w:pPr>
    </w:p>
    <w:p w14:paraId="6B653ECB">
      <w:pPr>
        <w:pStyle w:val="2"/>
        <w:ind w:firstLine="480"/>
        <w:rPr>
          <w:bCs/>
          <w:sz w:val="24"/>
        </w:rPr>
      </w:pPr>
    </w:p>
    <w:p w14:paraId="1F5F04FC">
      <w:pPr>
        <w:pStyle w:val="2"/>
        <w:ind w:firstLine="480"/>
        <w:rPr>
          <w:bCs/>
          <w:sz w:val="24"/>
        </w:rPr>
      </w:pPr>
    </w:p>
    <w:p w14:paraId="0174A363"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15C57"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47B8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E3EA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6C875">
    <w:pPr>
      <w:spacing w:line="240" w:lineRule="atLeast"/>
      <w:ind w:firstLine="1365"/>
      <w:rPr>
        <w:rFonts w:ascii="宋体"/>
        <w:sz w:val="24"/>
        <w:u w:val="single"/>
      </w:rPr>
    </w:pPr>
  </w:p>
  <w:p w14:paraId="5FDD3493"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1FA1A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 w14:paraId="559DBDAF"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E7E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DA5E9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lNTc2NTg1YWJiZTEzNDYyOTVjOGUzOThlMmI3YTEifQ=="/>
  </w:docVars>
  <w:rsids>
    <w:rsidRoot w:val="00000000"/>
    <w:rsid w:val="00581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1331</Words>
  <Characters>1389</Characters>
  <Lines>12</Lines>
  <Paragraphs>3</Paragraphs>
  <TotalTime>24</TotalTime>
  <ScaleCrop>false</ScaleCrop>
  <LinksUpToDate>false</LinksUpToDate>
  <CharactersWithSpaces>1789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lee</cp:lastModifiedBy>
  <cp:lastPrinted>2015-12-21T05:08:00Z</cp:lastPrinted>
  <dcterms:modified xsi:type="dcterms:W3CDTF">2024-09-20T07:17:37Z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2052-12.1.0.18276</vt:lpwstr>
  </property>
</Properties>
</file>