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A223AB">
      <w:pPr>
        <w:wordWrap w:val="0"/>
        <w:jc w:val="right"/>
        <w:rPr>
          <w:rFonts w:ascii="Times New Roman" w:hAnsi="Times New Roman" w:cs="Times New Roman"/>
          <w:sz w:val="20"/>
          <w:szCs w:val="24"/>
        </w:rPr>
      </w:pPr>
      <w:r w:rsidRPr="00D665E6"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 w:rsidRPr="00D665E6">
        <w:rPr>
          <w:rFonts w:ascii="Times New Roman" w:hAnsi="Times New Roman" w:cs="Times New Roman"/>
          <w:sz w:val="20"/>
          <w:szCs w:val="24"/>
          <w:u w:val="single"/>
        </w:rPr>
        <w:t>0049-2017-2020</w:t>
      </w:r>
      <w:bookmarkEnd w:id="0"/>
    </w:p>
    <w:p w:rsidR="00A223AB">
      <w:pPr>
        <w:spacing w:after="100"/>
        <w:jc w:val="center"/>
        <w:rPr>
          <w:b/>
          <w:sz w:val="28"/>
        </w:rPr>
      </w:pPr>
      <w:r>
        <w:rPr>
          <w:rFonts w:hint="eastAsia"/>
          <w:b/>
          <w:sz w:val="28"/>
        </w:rPr>
        <w:t>监督审核资料清单</w:t>
      </w:r>
    </w:p>
    <w:tbl>
      <w:tblPr>
        <w:tblStyle w:val="TableGrid"/>
        <w:tblW w:w="9039" w:type="dxa"/>
        <w:tblLayout w:type="fixed"/>
        <w:tblLook w:val="04A0"/>
      </w:tblPr>
      <w:tblGrid>
        <w:gridCol w:w="817"/>
        <w:gridCol w:w="934"/>
        <w:gridCol w:w="58"/>
        <w:gridCol w:w="851"/>
        <w:gridCol w:w="3685"/>
        <w:gridCol w:w="1560"/>
        <w:gridCol w:w="1134"/>
      </w:tblGrid>
      <w:tr w:rsidTr="0079236A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企业名称：</w:t>
            </w:r>
          </w:p>
        </w:tc>
        <w:tc>
          <w:tcPr>
            <w:tcW w:w="7230" w:type="dxa"/>
            <w:gridSpan w:val="4"/>
          </w:tcPr>
          <w:p w:rsidR="00433ABA">
            <w:bookmarkStart w:id="1" w:name="组织名称"/>
            <w:r>
              <w:t>金亿中天科技开发有限公司</w:t>
            </w:r>
            <w:bookmarkEnd w:id="1"/>
          </w:p>
        </w:tc>
      </w:tr>
      <w:tr w:rsidTr="006615DF"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809" w:type="dxa"/>
            <w:gridSpan w:val="3"/>
            <w:vAlign w:val="center"/>
          </w:tcPr>
          <w:p w:rsidR="00433ABA">
            <w:r>
              <w:rPr>
                <w:rFonts w:hint="eastAsia"/>
              </w:rPr>
              <w:t>审核时间：</w:t>
            </w:r>
          </w:p>
        </w:tc>
        <w:tc>
          <w:tcPr>
            <w:tcW w:w="7230" w:type="dxa"/>
            <w:gridSpan w:val="4"/>
          </w:tcPr>
          <w:p w:rsidR="00433ABA">
            <w:bookmarkStart w:id="2" w:name="_GoBack"/>
            <w:bookmarkStart w:id="3" w:name="审核日期安排"/>
            <w:r>
              <w:rPr>
                <w:rFonts w:hint="eastAsia"/>
              </w:rPr>
              <w:t>2020年06月13日 上午至2020年06月13日 下午 (共1.0天)</w:t>
            </w:r>
            <w:bookmarkEnd w:id="3"/>
            <w:bookmarkEnd w:id="2"/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1751" w:type="dxa"/>
            <w:gridSpan w:val="2"/>
          </w:tcPr>
          <w:p w:rsidR="00A223AB">
            <w:pPr>
              <w:jc w:val="center"/>
              <w:rPr>
                <w:b/>
                <w:bCs/>
              </w:rPr>
            </w:pPr>
          </w:p>
        </w:tc>
        <w:tc>
          <w:tcPr>
            <w:tcW w:w="7288" w:type="dxa"/>
            <w:gridSpan w:val="5"/>
            <w:vAlign w:val="center"/>
          </w:tcPr>
          <w:p w:rsidR="00A223AB">
            <w:pPr>
              <w:jc w:val="center"/>
            </w:pPr>
            <w:r>
              <w:rPr>
                <w:rFonts w:hint="eastAsia"/>
                <w:b/>
                <w:bCs/>
              </w:rPr>
              <w:t>监督审核形成的文件记录列表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</w:tcPr>
          <w:p w:rsidR="00A223AB">
            <w:pPr>
              <w:jc w:val="center"/>
            </w:pPr>
            <w:r>
              <w:rPr>
                <w:rFonts w:hint="eastAsia"/>
              </w:rPr>
              <w:t>适用范围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数量</w:t>
            </w:r>
            <w:r>
              <w:rPr>
                <w:rFonts w:asciiTheme="minorEastAsia" w:hAnsiTheme="minorEastAsia" w:hint="eastAsia"/>
              </w:rPr>
              <w:t>×</w:t>
            </w:r>
            <w:r>
              <w:rPr>
                <w:rFonts w:hint="eastAsia"/>
              </w:rPr>
              <w:t>份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</w:t>
            </w:r>
            <w:r>
              <w:rPr>
                <w:rFonts w:ascii="Times New Roman" w:hAnsi="Times New Roman" w:cs="Times New Roman" w:hint="eastAsia"/>
                <w:szCs w:val="21"/>
              </w:rPr>
              <w:t>A-II</w:t>
            </w:r>
            <w:r>
              <w:rPr>
                <w:rFonts w:ascii="Times New Roman" w:hAnsi="Times New Roman" w:cs="Times New Roman"/>
                <w:szCs w:val="21"/>
              </w:rPr>
              <w:t>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监督审核通知书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监督审核任务书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监督审核计划书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审核首（末）次会议签到表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A223AB" w:rsidP="002F715A">
            <w:pPr>
              <w:ind w:firstLine="105" w:firstLineChars="50"/>
              <w:jc w:val="left"/>
            </w:pPr>
            <w:r>
              <w:t xml:space="preserve">AAA  </w:t>
            </w:r>
            <w:r w:rsidR="002F715A">
              <w:t>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6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 w:val="restart"/>
            <w:vAlign w:val="center"/>
          </w:tcPr>
          <w:p w:rsidR="007C23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gridSpan w:val="3"/>
            <w:vMerge w:val="restart"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ISC-A-II-0</w:t>
            </w:r>
            <w:r>
              <w:rPr>
                <w:rFonts w:ascii="Times New Roman" w:hAnsi="Times New Roman" w:cs="Times New Roman" w:hint="eastAsia"/>
                <w:szCs w:val="21"/>
              </w:rPr>
              <w:t>7</w:t>
            </w: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Merge/>
            <w:vAlign w:val="center"/>
          </w:tcPr>
          <w:p w:rsidR="007C230D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7C230D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685" w:type="dxa"/>
            <w:vAlign w:val="center"/>
          </w:tcPr>
          <w:p w:rsidR="007C230D" w:rsidP="001D25E6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C230D" w:rsidP="002F715A">
            <w:pPr>
              <w:ind w:firstLine="105" w:firstLineChars="50"/>
              <w:jc w:val="left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C230D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09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szCs w:val="21"/>
              </w:rPr>
              <w:t>审核结果汇总表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  <w:szCs w:val="21"/>
              </w:rPr>
              <w:t>现场审核记录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ISC-A-II-1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685" w:type="dxa"/>
            <w:vAlign w:val="center"/>
          </w:tcPr>
          <w:p w:rsidR="00A223A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 w:rsidR="00E80530">
              <w:rPr>
                <w:rFonts w:hint="eastAsia"/>
                <w:szCs w:val="21"/>
              </w:rPr>
              <w:t>重点</w:t>
            </w:r>
            <w:r>
              <w:rPr>
                <w:rFonts w:hint="eastAsia"/>
                <w:color w:val="FF0000"/>
                <w:szCs w:val="21"/>
              </w:rPr>
              <w:t>(</w:t>
            </w:r>
            <w:r>
              <w:rPr>
                <w:rFonts w:hint="eastAsia"/>
                <w:color w:val="FF0000"/>
              </w:rPr>
              <w:t>耗能单位必填</w:t>
            </w:r>
            <w:r>
              <w:rPr>
                <w:rFonts w:hint="eastAsia"/>
                <w:color w:val="FF0000"/>
              </w:rPr>
              <w:t>)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监督审核报告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审核人员注册信息及能力评价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14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685" w:type="dxa"/>
            <w:vAlign w:val="center"/>
          </w:tcPr>
          <w:p w:rsidR="00A223AB">
            <w:r>
              <w:rPr>
                <w:rFonts w:hint="eastAsia"/>
              </w:rPr>
              <w:t>年度监督决定报告书</w:t>
            </w:r>
          </w:p>
        </w:tc>
        <w:tc>
          <w:tcPr>
            <w:tcW w:w="1560" w:type="dxa"/>
            <w:vAlign w:val="center"/>
          </w:tcPr>
          <w:p w:rsidR="00A223AB" w:rsidP="00044CDD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9039" w:type="dxa"/>
            <w:gridSpan w:val="7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2019</w:t>
            </w:r>
            <w:r>
              <w:rPr>
                <w:rFonts w:hint="eastAsia"/>
              </w:rPr>
              <w:t>新增</w:t>
            </w:r>
          </w:p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  <w:vAlign w:val="center"/>
          </w:tcPr>
          <w:p w:rsidR="00A223AB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  <w:gridSpan w:val="3"/>
            <w:vAlign w:val="center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  <w:vAlign w:val="center"/>
          </w:tcPr>
          <w:p w:rsidR="00A223AB" w:rsidRPr="00F72A97">
            <w:pPr>
              <w:rPr>
                <w:color w:val="000000" w:themeColor="text1"/>
              </w:rPr>
            </w:pPr>
            <w:r w:rsidRPr="00F72A97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A223AB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A223AB"/>
        </w:tc>
      </w:tr>
      <w:tr>
        <w:tblPrEx>
          <w:tblW w:w="9039" w:type="dxa"/>
          <w:tblLayout w:type="fixed"/>
          <w:tblLook w:val="04A0"/>
        </w:tblPrEx>
        <w:trPr>
          <w:trHeight w:val="454"/>
        </w:trPr>
        <w:tc>
          <w:tcPr>
            <w:tcW w:w="817" w:type="dxa"/>
          </w:tcPr>
          <w:p w:rsidR="00A223AB">
            <w:pPr>
              <w:jc w:val="center"/>
            </w:pPr>
          </w:p>
        </w:tc>
        <w:tc>
          <w:tcPr>
            <w:tcW w:w="1843" w:type="dxa"/>
            <w:gridSpan w:val="3"/>
          </w:tcPr>
          <w:p w:rsidR="00A223AB">
            <w:pPr>
              <w:jc w:val="center"/>
            </w:pPr>
          </w:p>
        </w:tc>
        <w:tc>
          <w:tcPr>
            <w:tcW w:w="3685" w:type="dxa"/>
          </w:tcPr>
          <w:p w:rsidR="00A223AB"/>
        </w:tc>
        <w:tc>
          <w:tcPr>
            <w:tcW w:w="1560" w:type="dxa"/>
            <w:vAlign w:val="center"/>
          </w:tcPr>
          <w:p w:rsidR="00A223AB">
            <w:pPr>
              <w:jc w:val="center"/>
            </w:pPr>
          </w:p>
        </w:tc>
        <w:tc>
          <w:tcPr>
            <w:tcW w:w="1134" w:type="dxa"/>
          </w:tcPr>
          <w:p w:rsidR="00A223AB"/>
        </w:tc>
      </w:tr>
    </w:tbl>
    <w:p w:rsidR="00A223AB">
      <w:pPr>
        <w:jc w:val="right"/>
      </w:pPr>
      <w:r>
        <w:rPr>
          <w:rFonts w:hint="eastAsia"/>
        </w:rPr>
        <w:t>可续页</w:t>
      </w:r>
    </w:p>
    <w:sectPr w:rsidSect="00A223AB">
      <w:headerReference w:type="default" r:id="rId5"/>
      <w:pgSz w:w="11906" w:h="16838"/>
      <w:pgMar w:top="388" w:right="1800" w:bottom="929" w:left="180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23AB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4" w:name="OLE_LINK1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-200660</wp:posOffset>
          </wp:positionH>
          <wp:positionV relativeFrom="paragraph">
            <wp:posOffset>173355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A223AB">
    <w:pPr>
      <w:pStyle w:val="Header"/>
      <w:pBdr>
        <w:bottom w:val="nil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41.55pt;margin-top:14.4pt;position:absolute;width:211.3pt;z-index:251658240" stroked="f">
          <v:textbox>
            <w:txbxContent>
              <w:p w:rsidR="00A223AB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ISC-A-II-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00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06</w:t>
                </w:r>
                <w:r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A7632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A223AB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A223AB">
    <w:pPr>
      <w:rPr>
        <w:sz w:val="18"/>
        <w:szCs w:val="18"/>
      </w:rPr>
    </w:pPr>
    <w:r>
      <w:rPr>
        <w:sz w:val="18"/>
      </w:rPr>
      <w:pict>
        <v:line id="_x0000_s2050" style="position:absolute;z-index:251659264" from="-16.95pt,-0.05pt" to="443.65pt,0.65pt"/>
      </w:pict>
    </w:r>
    <w:bookmarkEnd w:id="4"/>
  </w:p>
  <w:p w:rsidR="00A223A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3AB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A223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A22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A223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A223AB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A223AB"/>
    <w:rPr>
      <w:sz w:val="18"/>
      <w:szCs w:val="18"/>
    </w:rPr>
  </w:style>
  <w:style w:type="character" w:customStyle="1" w:styleId="CharChar1">
    <w:name w:val="Char Char1"/>
    <w:qFormat/>
    <w:locked/>
    <w:rsid w:val="00A223A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120</Words>
  <Characters>687</Characters>
  <Application>Microsoft Office Word</Application>
  <DocSecurity>0</DocSecurity>
  <Lines>5</Lines>
  <Paragraphs>1</Paragraphs>
  <ScaleCrop>false</ScaleCrop>
  <Company>京东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98</cp:revision>
  <dcterms:created xsi:type="dcterms:W3CDTF">2015-10-21T04:04:00Z</dcterms:created>
  <dcterms:modified xsi:type="dcterms:W3CDTF">2019-08-21T06:59:00Z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