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内蒙古杭萧盛基绿色建筑科技有限公司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0937-2022-EnMS-2024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2024年09月24日 下午至2024年09月26日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内蒙古杭萧盛基绿色建筑科技有限公司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