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四川逸维服饰有限公司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林超，宋明珠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2024年09月19日 上午至2024年09月21日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陈怡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