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CA" w:rsidRDefault="006032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118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3668CA">
        <w:trPr>
          <w:trHeight w:val="515"/>
        </w:trPr>
        <w:tc>
          <w:tcPr>
            <w:tcW w:w="2160" w:type="dxa"/>
            <w:vMerge w:val="restart"/>
            <w:noWrap/>
            <w:vAlign w:val="center"/>
          </w:tcPr>
          <w:p w:rsidR="003668CA" w:rsidRDefault="0060322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668CA" w:rsidRDefault="00603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 w:rsidR="003668CA" w:rsidRDefault="00366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 w:rsidR="003668CA" w:rsidRDefault="006032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668CA" w:rsidRDefault="0060322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/>
            <w:vAlign w:val="center"/>
          </w:tcPr>
          <w:p w:rsidR="003668CA" w:rsidRDefault="006032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570AB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陪同：</w:t>
            </w:r>
            <w:r w:rsidR="008570AB">
              <w:rPr>
                <w:rFonts w:hint="eastAsia"/>
                <w:sz w:val="24"/>
                <w:szCs w:val="24"/>
              </w:rPr>
              <w:t>赖艳华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3668CA" w:rsidRDefault="006032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668CA">
        <w:trPr>
          <w:trHeight w:val="403"/>
        </w:trPr>
        <w:tc>
          <w:tcPr>
            <w:tcW w:w="2160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3668CA" w:rsidRDefault="0060322F" w:rsidP="00180F7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 w:rsidR="00180F70">
              <w:rPr>
                <w:rFonts w:hint="eastAsia"/>
                <w:sz w:val="24"/>
                <w:szCs w:val="24"/>
              </w:rPr>
              <w:t xml:space="preserve">  </w:t>
            </w:r>
            <w:r w:rsidR="00180F70">
              <w:rPr>
                <w:rFonts w:hint="eastAsia"/>
                <w:sz w:val="24"/>
                <w:szCs w:val="24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8570AB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8570A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668CA">
        <w:trPr>
          <w:trHeight w:val="516"/>
        </w:trPr>
        <w:tc>
          <w:tcPr>
            <w:tcW w:w="2160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3668CA" w:rsidRDefault="006032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审核条款：一阶段远程审核</w:t>
            </w:r>
          </w:p>
        </w:tc>
        <w:tc>
          <w:tcPr>
            <w:tcW w:w="993" w:type="dxa"/>
            <w:vMerge/>
            <w:noWrap/>
            <w:vAlign w:val="center"/>
          </w:tcPr>
          <w:p w:rsidR="003668CA" w:rsidRDefault="003668C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668CA">
        <w:trPr>
          <w:trHeight w:val="90"/>
        </w:trPr>
        <w:tc>
          <w:tcPr>
            <w:tcW w:w="2160" w:type="dxa"/>
            <w:noWrap/>
          </w:tcPr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企业名称确认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管理体系运行起始日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确认组织实际与管理体系文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件描述的一致性</w:t>
            </w:r>
          </w:p>
          <w:p w:rsidR="003668CA" w:rsidRDefault="003668CA">
            <w:pPr>
              <w:spacing w:line="400" w:lineRule="exact"/>
              <w:rPr>
                <w:b/>
                <w:bCs/>
                <w:szCs w:val="21"/>
              </w:rPr>
            </w:pPr>
          </w:p>
          <w:p w:rsidR="003668CA" w:rsidRDefault="003668CA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3668CA" w:rsidRDefault="003668CA"/>
        </w:tc>
        <w:tc>
          <w:tcPr>
            <w:tcW w:w="10596" w:type="dxa"/>
            <w:noWrap/>
          </w:tcPr>
          <w:p w:rsidR="003668CA" w:rsidRDefault="008570AB" w:rsidP="008570AB">
            <w:pPr>
              <w:spacing w:line="340" w:lineRule="exact"/>
              <w:ind w:firstLineChars="300" w:firstLine="840"/>
              <w:rPr>
                <w:rFonts w:ascii="宋体" w:hAnsi="宋体"/>
                <w:color w:val="000000"/>
                <w:spacing w:val="20"/>
                <w:sz w:val="24"/>
              </w:rPr>
            </w:pPr>
            <w:r w:rsidRPr="008570AB">
              <w:rPr>
                <w:rFonts w:ascii="宋体" w:hAnsi="宋体" w:hint="eastAsia"/>
                <w:color w:val="000000"/>
                <w:spacing w:val="20"/>
                <w:sz w:val="24"/>
              </w:rPr>
              <w:t>江西锐盾智能科技有限公司位于物华天宝、人杰地灵的江西省樟树市，是一家销售服务型企业。主要经营范围包括警用装备（国家限制性除外）、智能型枪弹柜、智能枪弹柜管理控制系统、智能物证管理系统、物证柜、安防设备、消防设备、执法记录仪、刑侦设备、无人机、解剖设备、实验设备、办公设备、医疗设备、教育设备、档案管理设备、危险物品存放库、库房温、湿度控制系统、智能型密集架、书架、货架、金属设备设计、制造、销售、服务及进出口经营权；计算机信息系统集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成；计算机软、硬件产品研发、技术转让、技术咨询、技术服务的活动</w:t>
            </w:r>
            <w:r w:rsidR="0060322F">
              <w:rPr>
                <w:rFonts w:ascii="宋体" w:hAnsi="宋体" w:hint="eastAsia"/>
                <w:color w:val="000000"/>
                <w:spacing w:val="2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注册地址：</w:t>
            </w:r>
            <w:r w:rsidRPr="008570AB">
              <w:rPr>
                <w:rFonts w:ascii="宋体" w:hAnsi="宋体" w:hint="eastAsia"/>
                <w:color w:val="000000"/>
                <w:spacing w:val="20"/>
                <w:sz w:val="24"/>
              </w:rPr>
              <w:t>江西省宜春市樟树市观上镇观中路6号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，经营地址：</w:t>
            </w:r>
            <w:r w:rsidRPr="008570AB">
              <w:rPr>
                <w:rFonts w:ascii="宋体" w:hAnsi="宋体" w:hint="eastAsia"/>
                <w:color w:val="000000"/>
                <w:spacing w:val="20"/>
                <w:sz w:val="24"/>
              </w:rPr>
              <w:t>江西省樟树市盐城大道锦绣江南19-25</w:t>
            </w:r>
          </w:p>
          <w:p w:rsidR="003668CA" w:rsidRDefault="008570AB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机构设置有：行政部、供销部</w:t>
            </w:r>
          </w:p>
          <w:p w:rsidR="003D5CBF" w:rsidRPr="00A150A9" w:rsidRDefault="003D5CB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管理体系运行日期：2020年1月10日</w:t>
            </w:r>
            <w:r w:rsidR="00A150A9" w:rsidRPr="00A150A9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，建立的管理体系及运行控制文件包括：手册、程序 、管理体系范围、方针、目标 、管理制度、作业指导书、检验规范等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现场确认范围</w:t>
            </w:r>
            <w:r w:rsid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，有进行更改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变更前原范围：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Q：警用装备（防弹服、防刺服、防弹头盔、防爆盾牌、警棍、强光手电、执法记录仪、伸缩抓捕器、阻车路障器、智能枪弹柜、居民身份证自助申领机、居民身份证自</w:t>
            </w: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助领证机）、靶场设备、报靶系统、无人机干扰拦截仪、排爆干扰仪、金属探测门、X射线安全检查设备、液体探测仪、物证柜、法医解剖台、实验室台（桌）、密集架、书架、货架、无人机的销售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E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的销售及其所涉及的相关环境管理活动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O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的销售及其所涉及的相关职业健康安全管理活动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变更后范围：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</w:t>
            </w: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扰拦截仪、排爆干扰仪、金属探测门、X射线安全检查设备、液体探测仪、物证柜）、医疗设备（法医解剖台）、实验室设备（实验室台（桌））、密集架、书架、货架的销售</w:t>
            </w:r>
          </w:p>
          <w:p w:rsidR="00180F70" w:rsidRPr="00180F70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E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扰拦截仪、排爆干扰仪、金属探测门、X射线安全检查设备、液体探测仪、物证柜）、医疗设备（法医解剖台）、实验室设备（实验室台（桌））、密集架、书架、货架的销售及其所涉及的相关环境管理活动</w:t>
            </w:r>
          </w:p>
          <w:p w:rsidR="00040F6F" w:rsidRDefault="00180F70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O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扰拦截仪、排爆干扰仪、金属探测门、X射线安全检查设备、液体探测仪、物证柜）、医疗设备（法医解剖台）、实验室设备（实验室台（桌））、密集架、书架、货架的销售及其所涉及的相关职业健康安全管理活动</w:t>
            </w:r>
          </w:p>
          <w:p w:rsidR="003668CA" w:rsidRDefault="0060322F" w:rsidP="00180F7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认证领域及标准：</w:t>
            </w:r>
          </w:p>
          <w:p w:rsidR="003668CA" w:rsidRDefault="0060322F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bookmarkStart w:id="0" w:name="审核依据"/>
            <w:r>
              <w:rPr>
                <w:rFonts w:ascii="宋体" w:hAnsi="宋体" w:hint="eastAsia"/>
                <w:b/>
                <w:szCs w:val="21"/>
              </w:rPr>
              <w:t>Q：GB/T 19001-2016idtISO 9001:2015,E：GB/T 24001-2016idtISO 14001:2015,O：GB/T45001—2020/ISO 45001:2018</w:t>
            </w:r>
            <w:bookmarkEnd w:id="0"/>
          </w:p>
          <w:p w:rsidR="003668CA" w:rsidRDefault="003668CA" w:rsidP="00180F70">
            <w:pPr>
              <w:spacing w:line="360" w:lineRule="auto"/>
              <w:ind w:firstLineChars="100" w:firstLine="211"/>
              <w:rPr>
                <w:b/>
                <w:bCs/>
                <w:szCs w:val="21"/>
              </w:rPr>
            </w:pPr>
          </w:p>
        </w:tc>
        <w:tc>
          <w:tcPr>
            <w:tcW w:w="993" w:type="dxa"/>
            <w:noWrap/>
          </w:tcPr>
          <w:p w:rsidR="003668CA" w:rsidRDefault="003668CA">
            <w:pPr>
              <w:rPr>
                <w:color w:val="FF0000"/>
              </w:rPr>
            </w:pPr>
          </w:p>
        </w:tc>
      </w:tr>
      <w:tr w:rsidR="003668CA">
        <w:trPr>
          <w:trHeight w:val="3971"/>
        </w:trPr>
        <w:tc>
          <w:tcPr>
            <w:tcW w:w="2160" w:type="dxa"/>
            <w:noWrap/>
          </w:tcPr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组织机构（如部门设置和负责人，服务过程）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认证范围产品用途、顾客群等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相关法规</w:t>
            </w:r>
          </w:p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相关方投诉</w:t>
            </w: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3668CA"/>
        </w:tc>
        <w:tc>
          <w:tcPr>
            <w:tcW w:w="960" w:type="dxa"/>
            <w:noWrap/>
          </w:tcPr>
          <w:p w:rsidR="003668CA" w:rsidRDefault="003668CA"/>
        </w:tc>
        <w:tc>
          <w:tcPr>
            <w:tcW w:w="10596" w:type="dxa"/>
            <w:noWrap/>
          </w:tcPr>
          <w:p w:rsidR="003668CA" w:rsidRDefault="0060322F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企业对特殊过程进行确认、识别，并制定《销售服务规范》</w:t>
            </w:r>
          </w:p>
          <w:p w:rsidR="008570AB" w:rsidRPr="008570AB" w:rsidRDefault="008570AB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工艺流程：</w:t>
            </w:r>
            <w:r w:rsidRPr="008570AB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产品要求信息获取----产品要求评审-----签订合同----采购 -----质检------销售</w:t>
            </w:r>
          </w:p>
          <w:p w:rsidR="00040F6F" w:rsidRPr="00040F6F" w:rsidRDefault="0060322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特殊过程：销售服务过程</w:t>
            </w:r>
          </w:p>
          <w:p w:rsidR="003668CA" w:rsidRDefault="00040F6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无外包过程</w:t>
            </w:r>
            <w:r w:rsidR="0060322F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 </w:t>
            </w:r>
          </w:p>
          <w:p w:rsidR="003668CA" w:rsidRDefault="0060322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 w:rsidR="003668CA" w:rsidRDefault="003668C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 w:rsidR="003668CA" w:rsidRDefault="0060322F"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提供《安全法律法规及其它要求清单》、《环境法律法规及其它要求清单》；提供了《外来文件清单》</w:t>
            </w:r>
          </w:p>
          <w:p w:rsidR="003D5CBF" w:rsidRPr="003D5CBF" w:rsidRDefault="0060322F" w:rsidP="003D5CBF">
            <w:pPr>
              <w:pStyle w:val="a6"/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“外来文件清单”提供了</w:t>
            </w:r>
            <w:r w:rsidR="003D5CBF" w:rsidRPr="003D5CBF">
              <w:rPr>
                <w:rFonts w:hint="eastAsia"/>
                <w:sz w:val="24"/>
                <w:szCs w:val="24"/>
              </w:rPr>
              <w:t>防弹衣</w:t>
            </w:r>
            <w:r w:rsidR="003D5CBF" w:rsidRPr="003D5CBF">
              <w:rPr>
                <w:rFonts w:hint="eastAsia"/>
                <w:sz w:val="24"/>
                <w:szCs w:val="24"/>
              </w:rPr>
              <w:t>GA 141-2010</w:t>
            </w:r>
            <w:r w:rsidR="003D5CBF" w:rsidRPr="003D5CBF">
              <w:rPr>
                <w:rFonts w:hint="eastAsia"/>
                <w:sz w:val="24"/>
                <w:szCs w:val="24"/>
              </w:rPr>
              <w:t>、防刺服</w:t>
            </w:r>
            <w:r w:rsidR="003D5CBF" w:rsidRPr="003D5CBF">
              <w:rPr>
                <w:rFonts w:hint="eastAsia"/>
                <w:sz w:val="24"/>
                <w:szCs w:val="24"/>
              </w:rPr>
              <w:t>GA 68-2008</w:t>
            </w:r>
            <w:r w:rsidR="003D5CBF" w:rsidRPr="003D5CBF">
              <w:rPr>
                <w:rFonts w:hint="eastAsia"/>
                <w:sz w:val="24"/>
                <w:szCs w:val="24"/>
              </w:rPr>
              <w:t>、防弹头盔及面罩</w:t>
            </w:r>
            <w:r w:rsidR="003D5CBF" w:rsidRPr="003D5CBF">
              <w:rPr>
                <w:rFonts w:hint="eastAsia"/>
                <w:sz w:val="24"/>
                <w:szCs w:val="24"/>
              </w:rPr>
              <w:t>GA293_2012</w:t>
            </w:r>
          </w:p>
          <w:p w:rsidR="003668CA" w:rsidRDefault="003D5CBF" w:rsidP="003D5CBF">
            <w:pPr>
              <w:pStyle w:val="a6"/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4"/>
              </w:rPr>
            </w:pPr>
            <w:r w:rsidRPr="003D5CBF">
              <w:rPr>
                <w:rFonts w:hint="eastAsia"/>
                <w:sz w:val="24"/>
                <w:szCs w:val="24"/>
              </w:rPr>
              <w:t>橡胶警棍</w:t>
            </w:r>
            <w:r w:rsidRPr="003D5CBF">
              <w:rPr>
                <w:rFonts w:hint="eastAsia"/>
                <w:sz w:val="24"/>
                <w:szCs w:val="24"/>
              </w:rPr>
              <w:t>GA/T 217-1999</w:t>
            </w:r>
            <w:r w:rsidRPr="003D5CBF">
              <w:rPr>
                <w:rFonts w:hint="eastAsia"/>
                <w:sz w:val="24"/>
                <w:szCs w:val="24"/>
              </w:rPr>
              <w:t>、防暴长警棍</w:t>
            </w:r>
            <w:r w:rsidRPr="003D5CBF">
              <w:rPr>
                <w:rFonts w:hint="eastAsia"/>
                <w:sz w:val="24"/>
                <w:szCs w:val="24"/>
              </w:rPr>
              <w:t>GA1124-2013</w:t>
            </w:r>
            <w:r w:rsidRPr="003D5CBF">
              <w:rPr>
                <w:rFonts w:hint="eastAsia"/>
                <w:sz w:val="24"/>
                <w:szCs w:val="24"/>
              </w:rPr>
              <w:t>、警用械具、警用武器、警服、警员防护装具产品分类与代码</w:t>
            </w:r>
            <w:r w:rsidRPr="003D5CBF">
              <w:rPr>
                <w:rFonts w:hint="eastAsia"/>
                <w:sz w:val="24"/>
                <w:szCs w:val="24"/>
              </w:rPr>
              <w:t>GA/T 333-2001</w:t>
            </w:r>
            <w:r w:rsidRPr="003D5CBF">
              <w:rPr>
                <w:rFonts w:hint="eastAsia"/>
                <w:sz w:val="24"/>
                <w:szCs w:val="24"/>
              </w:rPr>
              <w:t>、防暴盾牌</w:t>
            </w:r>
            <w:r w:rsidRPr="003D5CBF">
              <w:rPr>
                <w:rFonts w:hint="eastAsia"/>
                <w:sz w:val="24"/>
                <w:szCs w:val="24"/>
              </w:rPr>
              <w:t>GA 422-2008</w:t>
            </w:r>
            <w:r w:rsidRPr="003D5CBF">
              <w:rPr>
                <w:rFonts w:hint="eastAsia"/>
                <w:sz w:val="24"/>
                <w:szCs w:val="24"/>
              </w:rPr>
              <w:t>、枪支弹药专用保险柜</w:t>
            </w:r>
            <w:r w:rsidRPr="003D5CBF">
              <w:rPr>
                <w:rFonts w:hint="eastAsia"/>
                <w:sz w:val="24"/>
                <w:szCs w:val="24"/>
              </w:rPr>
              <w:t>GA 1051-2013</w:t>
            </w:r>
            <w:r w:rsidRPr="003D5CBF">
              <w:rPr>
                <w:rFonts w:hint="eastAsia"/>
                <w:sz w:val="24"/>
                <w:szCs w:val="24"/>
              </w:rPr>
              <w:t>、不锈钢尸体解剖台</w:t>
            </w:r>
            <w:r w:rsidRPr="003D5CBF">
              <w:rPr>
                <w:rFonts w:hint="eastAsia"/>
                <w:sz w:val="24"/>
                <w:szCs w:val="24"/>
              </w:rPr>
              <w:t>GA/T 750-2008</w:t>
            </w:r>
            <w:r w:rsidRPr="003D5CBF">
              <w:rPr>
                <w:rFonts w:hint="eastAsia"/>
                <w:sz w:val="24"/>
                <w:szCs w:val="24"/>
              </w:rPr>
              <w:t>、单警执法视音频记录仪</w:t>
            </w:r>
            <w:r w:rsidRPr="003D5CBF">
              <w:rPr>
                <w:rFonts w:hint="eastAsia"/>
                <w:sz w:val="24"/>
                <w:szCs w:val="24"/>
              </w:rPr>
              <w:t>GA/T 947-2011</w:t>
            </w:r>
            <w:r w:rsidRPr="003D5CBF">
              <w:rPr>
                <w:rFonts w:hint="eastAsia"/>
                <w:sz w:val="24"/>
                <w:szCs w:val="24"/>
              </w:rPr>
              <w:t>、安全防范报警设备环境适应性要求和试验方法</w:t>
            </w:r>
            <w:r w:rsidRPr="003D5CBF">
              <w:rPr>
                <w:rFonts w:hint="eastAsia"/>
                <w:sz w:val="24"/>
                <w:szCs w:val="24"/>
              </w:rPr>
              <w:t>GB/T 15211-2013</w:t>
            </w:r>
            <w:r w:rsidRPr="003D5CBF">
              <w:rPr>
                <w:rFonts w:hint="eastAsia"/>
                <w:sz w:val="24"/>
                <w:szCs w:val="24"/>
              </w:rPr>
              <w:t>、多轴警用无人机</w:t>
            </w:r>
            <w:r w:rsidRPr="003D5CBF">
              <w:rPr>
                <w:rFonts w:hint="eastAsia"/>
                <w:sz w:val="24"/>
                <w:szCs w:val="24"/>
              </w:rPr>
              <w:t>Q/320211SZYKJ01-2016</w:t>
            </w:r>
            <w:r w:rsidRPr="003D5CBF">
              <w:rPr>
                <w:rFonts w:hint="eastAsia"/>
                <w:sz w:val="24"/>
                <w:szCs w:val="24"/>
              </w:rPr>
              <w:t>等</w:t>
            </w:r>
          </w:p>
          <w:p w:rsidR="003668CA" w:rsidRDefault="0060322F"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相关方投诉情况：无</w:t>
            </w:r>
          </w:p>
          <w:p w:rsidR="003668CA" w:rsidRDefault="0060322F"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该企业不涉及环评。</w:t>
            </w:r>
          </w:p>
        </w:tc>
        <w:tc>
          <w:tcPr>
            <w:tcW w:w="993" w:type="dxa"/>
            <w:noWrap/>
          </w:tcPr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/>
          <w:p w:rsidR="003668CA" w:rsidRDefault="003668CA">
            <w:pPr>
              <w:rPr>
                <w:color w:val="FF0000"/>
              </w:rPr>
            </w:pPr>
          </w:p>
        </w:tc>
      </w:tr>
      <w:tr w:rsidR="003668CA">
        <w:trPr>
          <w:trHeight w:val="6798"/>
        </w:trPr>
        <w:tc>
          <w:tcPr>
            <w:tcW w:w="2160" w:type="dxa"/>
            <w:noWrap/>
          </w:tcPr>
          <w:p w:rsidR="003668CA" w:rsidRDefault="0060322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方针、目标、指标和方案情况</w:t>
            </w:r>
          </w:p>
          <w:p w:rsidR="003668CA" w:rsidRDefault="003668CA"/>
        </w:tc>
        <w:tc>
          <w:tcPr>
            <w:tcW w:w="960" w:type="dxa"/>
            <w:noWrap/>
          </w:tcPr>
          <w:p w:rsidR="003668CA" w:rsidRDefault="003668CA"/>
        </w:tc>
        <w:tc>
          <w:tcPr>
            <w:tcW w:w="10596" w:type="dxa"/>
            <w:noWrap/>
          </w:tcPr>
          <w:p w:rsidR="003668CA" w:rsidRDefault="0060322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1.质量环境职业健康安全方针：</w:t>
            </w:r>
          </w:p>
          <w:p w:rsidR="003668CA" w:rsidRDefault="0060322F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质量至上、持续创新、诚实守信、顾客至上 </w:t>
            </w:r>
          </w:p>
          <w:p w:rsidR="003668CA" w:rsidRDefault="0060322F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预防为主，降低风险；遵章守法，创造和谐</w:t>
            </w:r>
          </w:p>
          <w:p w:rsidR="003668CA" w:rsidRDefault="0060322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 w:rsidR="003668CA" w:rsidRDefault="0060322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质量目标：</w:t>
            </w:r>
          </w:p>
          <w:p w:rsidR="003668CA" w:rsidRDefault="0060322F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1、交货及时率≥95%；2、顾客满意度92分以上；</w:t>
            </w:r>
          </w:p>
          <w:p w:rsidR="003668CA" w:rsidRDefault="0060322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环境目标：</w:t>
            </w:r>
          </w:p>
          <w:p w:rsidR="003668CA" w:rsidRDefault="0060322F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固体废弃物分类处理率100%；</w:t>
            </w:r>
          </w:p>
          <w:p w:rsidR="003668CA" w:rsidRDefault="0060322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职业健康安全目标：</w:t>
            </w:r>
          </w:p>
          <w:p w:rsidR="003668CA" w:rsidRDefault="0060322F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火灾事故</w:t>
            </w:r>
            <w:r w:rsidR="00F822B2">
              <w:rPr>
                <w:rFonts w:ascii="宋体" w:hAnsi="宋体" w:hint="eastAsia"/>
                <w:spacing w:val="20"/>
                <w:sz w:val="24"/>
                <w:szCs w:val="22"/>
              </w:rPr>
              <w:t>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0；交通意外伤害为零。</w:t>
            </w:r>
          </w:p>
          <w:p w:rsidR="003668CA" w:rsidRDefault="003668C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668CA" w:rsidRDefault="0060322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提供了《环境因素和危险源识别评价与控制程序》，二阶段进行进一步关注对目标指标过程的管控。</w:t>
            </w:r>
          </w:p>
          <w:p w:rsidR="003668CA" w:rsidRDefault="003668C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3668CA" w:rsidRDefault="003668C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3668CA" w:rsidRDefault="0060322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694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  <w:p w:rsidR="003668CA" w:rsidRDefault="0060322F">
            <w:pPr>
              <w:tabs>
                <w:tab w:val="left" w:pos="202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noWrap/>
          </w:tcPr>
          <w:p w:rsidR="003668CA" w:rsidRDefault="003668CA">
            <w:pPr>
              <w:rPr>
                <w:color w:val="FF0000"/>
              </w:rPr>
            </w:pPr>
          </w:p>
        </w:tc>
      </w:tr>
      <w:tr w:rsidR="003668CA">
        <w:trPr>
          <w:trHeight w:val="6699"/>
        </w:trPr>
        <w:tc>
          <w:tcPr>
            <w:tcW w:w="2160" w:type="dxa"/>
            <w:noWrap/>
          </w:tcPr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合规性评价报告</w:t>
            </w: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3668CA" w:rsidRDefault="003668CA">
            <w:pPr>
              <w:spacing w:line="400" w:lineRule="exact"/>
              <w:rPr>
                <w:szCs w:val="21"/>
              </w:rPr>
            </w:pP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151B0F" w:rsidRDefault="00151B0F">
            <w:pPr>
              <w:spacing w:line="400" w:lineRule="exact"/>
              <w:rPr>
                <w:szCs w:val="21"/>
              </w:rPr>
            </w:pP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3668CA" w:rsidRDefault="003668CA"/>
          <w:p w:rsidR="003668CA" w:rsidRDefault="006032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 w:rsidR="003668CA" w:rsidRDefault="003668CA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3668CA" w:rsidRDefault="003668CA"/>
        </w:tc>
        <w:tc>
          <w:tcPr>
            <w:tcW w:w="10596" w:type="dxa"/>
            <w:noWrap/>
          </w:tcPr>
          <w:p w:rsidR="003668CA" w:rsidRDefault="0060322F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2020年3月</w:t>
            </w:r>
            <w:r w:rsidR="003D5CBF">
              <w:rPr>
                <w:rFonts w:ascii="宋体" w:hAnsi="宋体" w:hint="eastAsia"/>
                <w:spacing w:val="20"/>
                <w:sz w:val="24"/>
                <w:szCs w:val="22"/>
              </w:rPr>
              <w:t>6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日对公司适用的法律、法规遵守情况进行了评价，结果为对适用的法律、法规均遵守，没有发现违规的现象，二阶段进一步审核。</w:t>
            </w:r>
          </w:p>
          <w:p w:rsidR="003668CA" w:rsidRDefault="003668CA">
            <w:pPr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  <w:p w:rsidR="003668CA" w:rsidRPr="003D5CBF" w:rsidRDefault="0060322F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公司识别了重要环境因素，并提供《重要环境因素清单</w:t>
            </w:r>
            <w:r w:rsidRPr="003D5CBF">
              <w:rPr>
                <w:rFonts w:ascii="宋体" w:hAnsi="宋体" w:hint="eastAsia"/>
                <w:spacing w:val="20"/>
                <w:sz w:val="24"/>
                <w:szCs w:val="22"/>
              </w:rPr>
              <w:t>》，</w:t>
            </w:r>
            <w:r w:rsidR="003D5CBF" w:rsidRPr="003D5CBF">
              <w:rPr>
                <w:rFonts w:ascii="宋体" w:hAnsi="宋体" w:hint="eastAsia"/>
                <w:spacing w:val="20"/>
                <w:sz w:val="24"/>
                <w:szCs w:val="22"/>
              </w:rPr>
              <w:t>识别了3项重要环境因素，固废排放、潜在火灾、能源消耗。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提供《</w:t>
            </w:r>
            <w:r w:rsidR="003D5CBF">
              <w:rPr>
                <w:rFonts w:ascii="宋体" w:hAnsi="宋体" w:hint="eastAsia"/>
                <w:spacing w:val="20"/>
                <w:sz w:val="24"/>
                <w:szCs w:val="22"/>
              </w:rPr>
              <w:t>不可接受风险源清单</w:t>
            </w:r>
            <w:r w:rsidRPr="003D5CBF">
              <w:rPr>
                <w:rFonts w:ascii="宋体" w:hAnsi="宋体" w:hint="eastAsia"/>
                <w:spacing w:val="20"/>
                <w:sz w:val="24"/>
                <w:szCs w:val="22"/>
              </w:rPr>
              <w:t>》，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识别了</w:t>
            </w:r>
            <w:r w:rsidRPr="003D5CBF"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项重大危险源</w:t>
            </w:r>
            <w:r w:rsidR="003D5CBF">
              <w:rPr>
                <w:rFonts w:ascii="宋体" w:hAnsi="宋体" w:hint="eastAsia"/>
                <w:spacing w:val="20"/>
                <w:sz w:val="24"/>
                <w:szCs w:val="22"/>
              </w:rPr>
              <w:t>，触电、火灾、意外伤害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。二阶段进一步审核。</w:t>
            </w:r>
          </w:p>
          <w:p w:rsidR="003668CA" w:rsidRDefault="003668CA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3668CA" w:rsidRDefault="0060322F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公司于</w:t>
            </w:r>
            <w:r w:rsidR="003D5CBF">
              <w:rPr>
                <w:rFonts w:ascii="宋体" w:hAnsi="宋体" w:hint="eastAsia"/>
                <w:spacing w:val="20"/>
                <w:sz w:val="24"/>
                <w:szCs w:val="22"/>
              </w:rPr>
              <w:t>2020年4月15-16日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进行一次内审，提供了内审计划、内审记录、不符合报告、内审报告等，共</w:t>
            </w:r>
            <w:r w:rsidR="003D5CBF">
              <w:rPr>
                <w:rFonts w:ascii="宋体" w:hAnsi="宋体" w:hint="eastAsia"/>
                <w:spacing w:val="20"/>
                <w:sz w:val="24"/>
                <w:szCs w:val="22"/>
              </w:rPr>
              <w:t>发现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1项不符合项，具体内容，二阶段进一步审核。</w:t>
            </w:r>
          </w:p>
          <w:p w:rsidR="003668CA" w:rsidRDefault="00180F70" w:rsidP="00180F70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公司于2020年4月28日在公司会议室召开了2020年度管理评审（质量、环境和职业健康安全）会议。由公司最高管理者聂林总经理主持，提供管理评审报告，具体内容，二阶段进一步审核。</w:t>
            </w:r>
          </w:p>
          <w:p w:rsidR="003668CA" w:rsidRDefault="003668CA" w:rsidP="00180F70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3668CA" w:rsidRDefault="0060322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特种设备：无</w:t>
            </w:r>
          </w:p>
          <w:p w:rsidR="00151B0F" w:rsidRDefault="00151B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监视测量设备：钢卷尺、游标卡尺；有提供校准报告。</w:t>
            </w:r>
          </w:p>
          <w:p w:rsidR="00151B0F" w:rsidRDefault="00151B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180F70" w:rsidRDefault="00180F70" w:rsidP="00180F70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180F70" w:rsidRDefault="00180F70" w:rsidP="00180F70">
            <w:pPr>
              <w:ind w:firstLineChars="15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具备二阶段审核条件。</w:t>
            </w:r>
          </w:p>
        </w:tc>
        <w:tc>
          <w:tcPr>
            <w:tcW w:w="993" w:type="dxa"/>
            <w:noWrap/>
          </w:tcPr>
          <w:p w:rsidR="003668CA" w:rsidRDefault="003668CA">
            <w:pPr>
              <w:rPr>
                <w:color w:val="FF0000"/>
              </w:rPr>
            </w:pPr>
          </w:p>
        </w:tc>
      </w:tr>
    </w:tbl>
    <w:p w:rsidR="003668CA" w:rsidRDefault="0060322F">
      <w:r>
        <w:ptab w:relativeTo="margin" w:alignment="center" w:leader="none"/>
      </w:r>
    </w:p>
    <w:p w:rsidR="003668CA" w:rsidRDefault="003668CA"/>
    <w:p w:rsidR="003668CA" w:rsidRDefault="003668CA"/>
    <w:p w:rsidR="003668CA" w:rsidRDefault="0060322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668CA" w:rsidSect="003668C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DD" w:rsidRDefault="00EF15DD" w:rsidP="003668CA">
      <w:r>
        <w:separator/>
      </w:r>
    </w:p>
  </w:endnote>
  <w:endnote w:type="continuationSeparator" w:id="1">
    <w:p w:rsidR="00EF15DD" w:rsidRDefault="00EF15DD" w:rsidP="0036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668CA" w:rsidRDefault="0078584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0322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22B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60322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0322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22B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68CA" w:rsidRDefault="003668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DD" w:rsidRDefault="00EF15DD" w:rsidP="003668CA">
      <w:r>
        <w:separator/>
      </w:r>
    </w:p>
  </w:footnote>
  <w:footnote w:type="continuationSeparator" w:id="1">
    <w:p w:rsidR="00EF15DD" w:rsidRDefault="00EF15DD" w:rsidP="0036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A" w:rsidRDefault="0060322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68CA" w:rsidRDefault="0078584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3668CA" w:rsidRDefault="0060322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322F">
      <w:rPr>
        <w:rStyle w:val="CharChar1"/>
        <w:rFonts w:hint="default"/>
        <w:w w:val="90"/>
      </w:rPr>
      <w:t>Beijing International Standard united Certification Co.,Ltd.</w:t>
    </w:r>
  </w:p>
  <w:p w:rsidR="003668CA" w:rsidRDefault="003668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C72FE"/>
    <w:multiLevelType w:val="singleLevel"/>
    <w:tmpl w:val="AD0C72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8CA"/>
    <w:rsid w:val="00040F6F"/>
    <w:rsid w:val="00151B0F"/>
    <w:rsid w:val="00180F70"/>
    <w:rsid w:val="00354151"/>
    <w:rsid w:val="003668CA"/>
    <w:rsid w:val="003D5CBF"/>
    <w:rsid w:val="0046662A"/>
    <w:rsid w:val="0060322F"/>
    <w:rsid w:val="006F5FF7"/>
    <w:rsid w:val="0078584B"/>
    <w:rsid w:val="008570AB"/>
    <w:rsid w:val="00A150A9"/>
    <w:rsid w:val="00BE7FAE"/>
    <w:rsid w:val="00EF15DD"/>
    <w:rsid w:val="00F822B2"/>
    <w:rsid w:val="021D630B"/>
    <w:rsid w:val="0CE629DC"/>
    <w:rsid w:val="6EC84B44"/>
    <w:rsid w:val="7FC4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6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6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68C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68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68C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668C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3668CA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460</Words>
  <Characters>2626</Characters>
  <Application>Microsoft Office Word</Application>
  <DocSecurity>0</DocSecurity>
  <Lines>21</Lines>
  <Paragraphs>6</Paragraphs>
  <ScaleCrop>false</ScaleCrop>
  <Company>china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2015-06-17T12:51:00Z</dcterms:created>
  <dcterms:modified xsi:type="dcterms:W3CDTF">2020-06-19T03:49:00Z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