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624-2024-QEOFH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合肥美漾鲜蔬蔬菜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刘华南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40104MA2TLN1K4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合肥美漾鲜蔬蔬菜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安徽省合肥市蜀山区休宁路丹青花园11幢506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合肥市蜀山区东至路绿怡居农贸市场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农副产品（蔬菜 水果  水产品 肉类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农副产品（蔬菜 水果  水产品 肉类）的销售 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农副产品（蔬菜 水果  水产品 肉类）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合肥美漾鲜蔬蔬菜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安徽省合肥市蜀山区休宁路丹青花园11幢506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合肥市蜀山区东至路绿怡居农贸市场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农副产品（蔬菜 水果  水产品 肉类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农副产品（蔬菜 水果  水产品 肉类）的销售 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农副产品（蔬菜 水果  水产品 肉类）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