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高分（北京）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闫宇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3 14:30:00上午至2024-09-13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酒仙桥北路甲10号院107号楼1至7层101内4层4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酒仙桥北路甲10号院107号楼1至7层101内4层41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8日 上午至2024年09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