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美工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8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3日 上午至2024年10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2 8:30:00上午至2024-10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美工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