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浙江江南钢构股份有限公司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2024-09-18 12:30:00上午至2024-09-18 16:30:00下午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