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浙江江南钢构股份有限公司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10975-2024-QEO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2024年09月24日 上午至2024年09月26日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2024-09-18 12:30:00上午至2024-09-18 16:30:00下午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浙江江南钢构股份有限公司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