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威特电梯有限公司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2024年09月05日 下午至2024年09月08日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2024-09-04 8:30:00下午至2024-09-04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威特电梯有限公司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