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洛阳瑞鹏化工科技有限公司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2024年09月11日 下午至2024年09月12日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吕毅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