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石家庄创享科技产业服务有限公司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10573-2023-EnMs-2024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2024年09月06日 上午至2024年09月06日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石家庄创享科技产业服务有限公司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