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84-2022-QE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华茂精瑞装备制造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1104MABU0D640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华茂精瑞装备制造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咸新区沣东新城丰业大道西段天章三路1212号沣东创智云谷11号楼3层3B07-3B10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渭南市高新技术产业开发区朝阳路70号3D打印产业培育基地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铝合金铸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铝合金铸件的生产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华茂精瑞装备制造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咸新区沣东新城丰业大道西段天章三路1212号沣东创智云谷11号楼3层3B07-3B10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渭南市高新技术产业开发区朝阳路70号3D打印产业培育基地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铝合金铸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铝合金铸件的生产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