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0684-2022-QE-2024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陕西华茂精瑞装备制造科技有限公司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王蓓蓓</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2023-N1QMS-2263290</w:t>
            </w:r>
          </w:p>
          <w:p w:rsidR="00F9189D">
            <w:pPr>
              <w:spacing w:line="360" w:lineRule="auto"/>
              <w:jc w:val="center"/>
              <w:rPr>
                <w:b/>
                <w:szCs w:val="21"/>
              </w:rPr>
            </w:pPr>
            <w:r>
              <w:rPr>
                <w:b/>
                <w:szCs w:val="21"/>
              </w:rPr>
              <w:t>2023-N1EMS-2263290</w:t>
            </w:r>
          </w:p>
        </w:tc>
        <w:tc>
          <w:tcPr>
            <w:tcW w:w="3145" w:type="dxa"/>
            <w:vAlign w:val="center"/>
          </w:tcPr>
          <w:p w:rsidR="00F9189D">
            <w:pPr>
              <w:spacing w:line="360" w:lineRule="auto"/>
              <w:jc w:val="center"/>
              <w:rPr>
                <w:b/>
                <w:szCs w:val="21"/>
              </w:rPr>
            </w:pPr>
            <w:r>
              <w:rPr>
                <w:b/>
                <w:szCs w:val="21"/>
              </w:rPr>
              <w:t>Q:17.05.03</w:t>
            </w:r>
          </w:p>
          <w:p w:rsidR="00F9189D">
            <w:pPr>
              <w:spacing w:line="360" w:lineRule="auto"/>
              <w:jc w:val="center"/>
              <w:rPr>
                <w:b/>
                <w:szCs w:val="21"/>
              </w:rPr>
            </w:pPr>
            <w:r>
              <w:rPr>
                <w:b/>
                <w:szCs w:val="21"/>
              </w:rPr>
              <w:t>E:17.05.03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王蓓蓓</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2024-N1QMS-1298242</w:t>
            </w:r>
          </w:p>
          <w:p w:rsidR="00F9189D">
            <w:pPr>
              <w:spacing w:line="360" w:lineRule="auto"/>
              <w:jc w:val="center"/>
              <w:rPr>
                <w:b/>
                <w:szCs w:val="21"/>
              </w:rPr>
            </w:pPr>
            <w:r>
              <w:rPr>
                <w:b/>
                <w:szCs w:val="21"/>
              </w:rPr>
              <w:t>2024-N1EMS-1298242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2024年09月04日 上午至2024年09月04日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陕西省西咸新区沣东新城丰业大道西段天章三路1212号沣东创智云谷11号楼3层3B07-3B10</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陕西省渭南市高新技术产业开发区朝阳路70号3D打印产业培育基地</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