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162A0" w14:textId="077F5BEB" w:rsidR="0033059E" w:rsidRDefault="0033059E" w:rsidP="0033059E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2A59C2">
        <w:rPr>
          <w:rFonts w:ascii="宋体" w:eastAsia="宋体" w:hAnsi="宋体" w:hint="eastAsia"/>
          <w:b/>
          <w:bCs/>
          <w:sz w:val="32"/>
          <w:szCs w:val="32"/>
        </w:rPr>
        <w:t>（绿色</w:t>
      </w:r>
      <w:r w:rsidR="00C546C3">
        <w:rPr>
          <w:rFonts w:ascii="宋体" w:eastAsia="宋体" w:hAnsi="宋体" w:hint="eastAsia"/>
          <w:b/>
          <w:bCs/>
          <w:sz w:val="32"/>
          <w:szCs w:val="32"/>
        </w:rPr>
        <w:t>供应链</w:t>
      </w:r>
      <w:r w:rsidRPr="002A59C2">
        <w:rPr>
          <w:rFonts w:ascii="宋体" w:eastAsia="宋体" w:hAnsi="宋体" w:hint="eastAsia"/>
          <w:b/>
          <w:bCs/>
          <w:sz w:val="32"/>
          <w:szCs w:val="32"/>
        </w:rPr>
        <w:t>）认证审核记录</w:t>
      </w:r>
    </w:p>
    <w:p w14:paraId="1A77F525" w14:textId="77777777" w:rsidR="002A59C2" w:rsidRPr="009D7BA4" w:rsidRDefault="002A59C2" w:rsidP="009D7BA4">
      <w:pPr>
        <w:spacing w:line="480" w:lineRule="auto"/>
        <w:jc w:val="left"/>
        <w:rPr>
          <w:rFonts w:ascii="宋体" w:eastAsia="宋体" w:hAnsi="宋体" w:hint="eastAsia"/>
          <w:sz w:val="24"/>
          <w:szCs w:val="24"/>
          <w:u w:val="single"/>
        </w:rPr>
      </w:pPr>
      <w:r w:rsidRPr="009D7BA4">
        <w:rPr>
          <w:rFonts w:ascii="宋体" w:eastAsia="宋体" w:hAnsi="宋体" w:hint="eastAsia"/>
          <w:sz w:val="24"/>
          <w:szCs w:val="24"/>
        </w:rPr>
        <w:t>受审核企业名称：</w:t>
      </w:r>
      <w:r w:rsidRPr="009D7BA4">
        <w:rPr>
          <w:rFonts w:ascii="宋体" w:eastAsia="宋体" w:hAnsi="宋体" w:hint="eastAsia"/>
          <w:sz w:val="24"/>
          <w:szCs w:val="24"/>
          <w:u w:val="single"/>
        </w:rPr>
        <w:t xml:space="preserve">                </w:t>
      </w:r>
    </w:p>
    <w:p w14:paraId="3C11E638" w14:textId="7301367F" w:rsidR="002A59C2" w:rsidRPr="009D7BA4" w:rsidRDefault="0021055D" w:rsidP="009D7BA4">
      <w:pPr>
        <w:spacing w:line="480" w:lineRule="auto"/>
        <w:jc w:val="left"/>
        <w:rPr>
          <w:rFonts w:ascii="宋体" w:eastAsia="宋体" w:hAnsi="宋体" w:hint="eastAsia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审核员</w:t>
      </w:r>
      <w:r w:rsidR="002A59C2" w:rsidRPr="009D7BA4">
        <w:rPr>
          <w:rFonts w:ascii="宋体" w:eastAsia="宋体" w:hAnsi="宋体" w:hint="eastAsia"/>
          <w:sz w:val="24"/>
          <w:szCs w:val="24"/>
        </w:rPr>
        <w:t>：</w:t>
      </w:r>
      <w:r w:rsidR="002A59C2" w:rsidRPr="009D7BA4">
        <w:rPr>
          <w:rFonts w:ascii="宋体" w:eastAsia="宋体" w:hAnsi="宋体" w:hint="eastAsia"/>
          <w:sz w:val="24"/>
          <w:szCs w:val="24"/>
          <w:u w:val="single"/>
        </w:rPr>
        <w:t xml:space="preserve">               </w:t>
      </w:r>
      <w:r w:rsidR="002A59C2" w:rsidRPr="009D7BA4">
        <w:rPr>
          <w:rFonts w:ascii="宋体" w:eastAsia="宋体" w:hAnsi="宋体" w:hint="eastAsia"/>
          <w:sz w:val="24"/>
          <w:szCs w:val="24"/>
        </w:rPr>
        <w:t>审核日期：</w:t>
      </w:r>
      <w:r w:rsidR="002A59C2" w:rsidRPr="009D7BA4">
        <w:rPr>
          <w:rFonts w:ascii="宋体" w:eastAsia="宋体" w:hAnsi="宋体" w:hint="eastAsia"/>
          <w:sz w:val="24"/>
          <w:szCs w:val="24"/>
          <w:u w:val="single"/>
        </w:rPr>
        <w:t xml:space="preserve">               </w:t>
      </w:r>
    </w:p>
    <w:tbl>
      <w:tblPr>
        <w:tblStyle w:val="a7"/>
        <w:tblW w:w="15037" w:type="dxa"/>
        <w:tblInd w:w="-431" w:type="dxa"/>
        <w:tblLook w:val="04A0" w:firstRow="1" w:lastRow="0" w:firstColumn="1" w:lastColumn="0" w:noHBand="0" w:noVBand="1"/>
      </w:tblPr>
      <w:tblGrid>
        <w:gridCol w:w="688"/>
        <w:gridCol w:w="1189"/>
        <w:gridCol w:w="817"/>
        <w:gridCol w:w="1586"/>
        <w:gridCol w:w="808"/>
        <w:gridCol w:w="3887"/>
        <w:gridCol w:w="2104"/>
        <w:gridCol w:w="3238"/>
        <w:gridCol w:w="709"/>
        <w:gridCol w:w="11"/>
      </w:tblGrid>
      <w:tr w:rsidR="00B075D2" w:rsidRPr="00570491" w14:paraId="5F9908CB" w14:textId="102E77DD" w:rsidTr="00883DBE">
        <w:trPr>
          <w:gridAfter w:val="1"/>
          <w:wAfter w:w="11" w:type="dxa"/>
          <w:trHeight w:val="468"/>
          <w:tblHeader/>
        </w:trPr>
        <w:tc>
          <w:tcPr>
            <w:tcW w:w="688" w:type="dxa"/>
          </w:tcPr>
          <w:p w14:paraId="07924A8D" w14:textId="4049C0E9" w:rsidR="00B075D2" w:rsidRPr="0021055D" w:rsidRDefault="00B075D2" w:rsidP="008601E2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21055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89" w:type="dxa"/>
          </w:tcPr>
          <w:p w14:paraId="27C8BE05" w14:textId="636F4E1E" w:rsidR="00B075D2" w:rsidRPr="0021055D" w:rsidRDefault="00B075D2" w:rsidP="008601E2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21055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一级指标</w:t>
            </w:r>
          </w:p>
        </w:tc>
        <w:tc>
          <w:tcPr>
            <w:tcW w:w="817" w:type="dxa"/>
          </w:tcPr>
          <w:p w14:paraId="380128AD" w14:textId="355044E1" w:rsidR="00B075D2" w:rsidRPr="0021055D" w:rsidRDefault="00B075D2" w:rsidP="008601E2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21055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权重</w:t>
            </w:r>
          </w:p>
        </w:tc>
        <w:tc>
          <w:tcPr>
            <w:tcW w:w="1586" w:type="dxa"/>
          </w:tcPr>
          <w:p w14:paraId="5B2E879A" w14:textId="5ADBA977" w:rsidR="00B075D2" w:rsidRPr="0021055D" w:rsidRDefault="00B075D2" w:rsidP="008601E2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21055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二级指标</w:t>
            </w:r>
          </w:p>
        </w:tc>
        <w:tc>
          <w:tcPr>
            <w:tcW w:w="808" w:type="dxa"/>
          </w:tcPr>
          <w:p w14:paraId="062CABD1" w14:textId="1F4BEF6D" w:rsidR="00B075D2" w:rsidRPr="0021055D" w:rsidRDefault="00B075D2" w:rsidP="008601E2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3887" w:type="dxa"/>
          </w:tcPr>
          <w:p w14:paraId="23150B38" w14:textId="4174B6A6" w:rsidR="00B075D2" w:rsidRPr="0021055D" w:rsidRDefault="00B075D2" w:rsidP="008601E2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检查内容要求</w:t>
            </w:r>
          </w:p>
        </w:tc>
        <w:tc>
          <w:tcPr>
            <w:tcW w:w="2104" w:type="dxa"/>
          </w:tcPr>
          <w:p w14:paraId="795C28E0" w14:textId="6CE38BF5" w:rsidR="00B075D2" w:rsidRPr="0021055D" w:rsidRDefault="00B075D2" w:rsidP="008601E2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21055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评价依据及证明材料</w:t>
            </w:r>
          </w:p>
        </w:tc>
        <w:tc>
          <w:tcPr>
            <w:tcW w:w="3238" w:type="dxa"/>
          </w:tcPr>
          <w:p w14:paraId="1C759657" w14:textId="41521A86" w:rsidR="00B075D2" w:rsidRPr="0021055D" w:rsidRDefault="00B075D2" w:rsidP="008601E2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符合性说明</w:t>
            </w:r>
          </w:p>
        </w:tc>
        <w:tc>
          <w:tcPr>
            <w:tcW w:w="709" w:type="dxa"/>
          </w:tcPr>
          <w:p w14:paraId="61B9015F" w14:textId="38DD2B0C" w:rsidR="00B075D2" w:rsidRDefault="00B075D2" w:rsidP="008601E2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得分</w:t>
            </w:r>
          </w:p>
        </w:tc>
      </w:tr>
      <w:tr w:rsidR="00B075D2" w:rsidRPr="00570491" w14:paraId="709F9F58" w14:textId="11767A2C" w:rsidTr="00883DBE">
        <w:trPr>
          <w:gridAfter w:val="1"/>
          <w:wAfter w:w="11" w:type="dxa"/>
        </w:trPr>
        <w:tc>
          <w:tcPr>
            <w:tcW w:w="688" w:type="dxa"/>
            <w:vAlign w:val="center"/>
          </w:tcPr>
          <w:p w14:paraId="22AFF67D" w14:textId="061BDC64" w:rsidR="00B075D2" w:rsidRPr="0023529B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23529B">
              <w:rPr>
                <w:rFonts w:ascii="宋体" w:eastAsia="宋体" w:hAnsi="宋体" w:hint="eastAsia"/>
                <w:szCs w:val="21"/>
              </w:rPr>
              <w:t>1*</w:t>
            </w:r>
          </w:p>
        </w:tc>
        <w:tc>
          <w:tcPr>
            <w:tcW w:w="1189" w:type="dxa"/>
            <w:vMerge w:val="restart"/>
            <w:vAlign w:val="center"/>
          </w:tcPr>
          <w:p w14:paraId="0CF3317C" w14:textId="3D1FC18F" w:rsidR="00B075D2" w:rsidRPr="00C41972" w:rsidRDefault="00B075D2" w:rsidP="00C41972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战略及目标</w:t>
            </w:r>
          </w:p>
        </w:tc>
        <w:tc>
          <w:tcPr>
            <w:tcW w:w="817" w:type="dxa"/>
            <w:vMerge w:val="restart"/>
            <w:vAlign w:val="center"/>
          </w:tcPr>
          <w:p w14:paraId="639058F0" w14:textId="32019A93" w:rsidR="00B075D2" w:rsidRPr="00772AEA" w:rsidRDefault="00B075D2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10%</w:t>
            </w:r>
          </w:p>
        </w:tc>
        <w:tc>
          <w:tcPr>
            <w:tcW w:w="1586" w:type="dxa"/>
            <w:vAlign w:val="center"/>
          </w:tcPr>
          <w:p w14:paraId="68BE1E70" w14:textId="323ED9F2" w:rsidR="00B075D2" w:rsidRPr="00570491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绿色发展规划、目标Ｘ</w:t>
            </w:r>
            <w:r>
              <w:rPr>
                <w:rFonts w:ascii="宋体" w:eastAsia="宋体" w:hAnsi="宋体" w:hint="eastAsia"/>
                <w:szCs w:val="21"/>
              </w:rPr>
              <w:t>101</w:t>
            </w:r>
          </w:p>
        </w:tc>
        <w:tc>
          <w:tcPr>
            <w:tcW w:w="808" w:type="dxa"/>
            <w:vAlign w:val="center"/>
          </w:tcPr>
          <w:p w14:paraId="6A9C926B" w14:textId="04A838FD" w:rsidR="00B075D2" w:rsidRPr="00D76824" w:rsidRDefault="00B075D2" w:rsidP="0021055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20分</w:t>
            </w:r>
          </w:p>
        </w:tc>
        <w:tc>
          <w:tcPr>
            <w:tcW w:w="3887" w:type="dxa"/>
          </w:tcPr>
          <w:p w14:paraId="1982AEBC" w14:textId="7AC820BB" w:rsidR="00B075D2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 xml:space="preserve">将绿色发展战略纳入企业规划，制定３年～５年供应链绿色提升目标，确定每一年的分目标，如： </w:t>
            </w:r>
          </w:p>
          <w:p w14:paraId="7F0BDCA5" w14:textId="77777777" w:rsidR="00B075D2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 xml:space="preserve">●绿色发展战略规划； </w:t>
            </w:r>
          </w:p>
          <w:p w14:paraId="60A297F6" w14:textId="332DA0CD" w:rsidR="00B075D2" w:rsidRPr="00570491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 xml:space="preserve">●绿色供应链提升目标（尽可能量化） </w:t>
            </w:r>
          </w:p>
        </w:tc>
        <w:tc>
          <w:tcPr>
            <w:tcW w:w="2104" w:type="dxa"/>
          </w:tcPr>
          <w:p w14:paraId="58AC9A13" w14:textId="2EF1ACFC" w:rsidR="00B075D2" w:rsidRPr="00570491" w:rsidRDefault="00B075D2" w:rsidP="008601E2">
            <w:pPr>
              <w:rPr>
                <w:rFonts w:ascii="宋体" w:eastAsia="宋体" w:hAnsi="宋体" w:hint="eastAsia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>管理文</w:t>
            </w:r>
            <w:r>
              <w:rPr>
                <w:rFonts w:ascii="宋体" w:eastAsia="宋体" w:hAnsi="宋体" w:hint="eastAsia"/>
                <w:szCs w:val="21"/>
              </w:rPr>
              <w:t>件</w:t>
            </w:r>
          </w:p>
        </w:tc>
        <w:tc>
          <w:tcPr>
            <w:tcW w:w="3238" w:type="dxa"/>
          </w:tcPr>
          <w:p w14:paraId="5A908362" w14:textId="77777777" w:rsidR="00B075D2" w:rsidRPr="00D76824" w:rsidRDefault="00B075D2" w:rsidP="008601E2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9" w:type="dxa"/>
          </w:tcPr>
          <w:p w14:paraId="0939A99A" w14:textId="77777777" w:rsidR="00B075D2" w:rsidRPr="00D76824" w:rsidRDefault="00B075D2" w:rsidP="008601E2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B075D2" w:rsidRPr="00570491" w14:paraId="3F1CD00C" w14:textId="042C3498" w:rsidTr="00883DBE">
        <w:trPr>
          <w:gridAfter w:val="1"/>
          <w:wAfter w:w="11" w:type="dxa"/>
        </w:trPr>
        <w:tc>
          <w:tcPr>
            <w:tcW w:w="688" w:type="dxa"/>
            <w:vAlign w:val="center"/>
          </w:tcPr>
          <w:p w14:paraId="5123B612" w14:textId="112403A6" w:rsidR="00B075D2" w:rsidRPr="00570491" w:rsidRDefault="00B075D2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2</w:t>
            </w:r>
            <w:r w:rsidRPr="0023529B">
              <w:rPr>
                <w:rFonts w:ascii="宋体" w:eastAsia="宋体" w:hAnsi="宋体" w:hint="eastAsia"/>
                <w:szCs w:val="21"/>
              </w:rPr>
              <w:t>*</w:t>
            </w:r>
          </w:p>
        </w:tc>
        <w:tc>
          <w:tcPr>
            <w:tcW w:w="1189" w:type="dxa"/>
            <w:vMerge/>
            <w:vAlign w:val="center"/>
          </w:tcPr>
          <w:p w14:paraId="36B0E802" w14:textId="6A9E8205" w:rsidR="00B075D2" w:rsidRPr="00C41972" w:rsidRDefault="00B075D2" w:rsidP="00C41972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14:paraId="225049DE" w14:textId="77777777" w:rsidR="00B075D2" w:rsidRPr="00772AEA" w:rsidRDefault="00B075D2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3BC16414" w14:textId="33B0D7B7" w:rsidR="00B075D2" w:rsidRPr="00570491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绿色供应链管理体系Ｘ１０２</w:t>
            </w:r>
          </w:p>
        </w:tc>
        <w:tc>
          <w:tcPr>
            <w:tcW w:w="808" w:type="dxa"/>
            <w:vAlign w:val="center"/>
          </w:tcPr>
          <w:p w14:paraId="7C7CEAA9" w14:textId="0C27DA4A" w:rsidR="00B075D2" w:rsidRPr="00D76824" w:rsidRDefault="00B075D2" w:rsidP="0021055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30分</w:t>
            </w:r>
          </w:p>
        </w:tc>
        <w:tc>
          <w:tcPr>
            <w:tcW w:w="3887" w:type="dxa"/>
          </w:tcPr>
          <w:p w14:paraId="5ED2AEA3" w14:textId="303BF707" w:rsidR="00B075D2" w:rsidRPr="00D76824" w:rsidRDefault="00B075D2" w:rsidP="00D76824">
            <w:pPr>
              <w:rPr>
                <w:rFonts w:ascii="宋体" w:eastAsia="宋体" w:hAnsi="宋体" w:hint="eastAsia"/>
                <w:szCs w:val="21"/>
              </w:rPr>
            </w:pPr>
            <w:r w:rsidRPr="00D76824">
              <w:rPr>
                <w:rFonts w:ascii="宋体" w:eastAsia="宋体" w:hAnsi="宋体" w:hint="eastAsia"/>
                <w:szCs w:val="21"/>
              </w:rPr>
              <w:t>建立绿色供应链管理体系（可与企业现有管理体系整合），建立统一、协调的管理程序文件（或标准），如：</w:t>
            </w:r>
          </w:p>
          <w:p w14:paraId="53829F25" w14:textId="4784A4FD" w:rsidR="00B075D2" w:rsidRPr="00D76824" w:rsidRDefault="00B075D2" w:rsidP="00D76824">
            <w:pPr>
              <w:rPr>
                <w:rFonts w:ascii="宋体" w:eastAsia="宋体" w:hAnsi="宋体" w:hint="eastAsia"/>
                <w:szCs w:val="21"/>
              </w:rPr>
            </w:pPr>
            <w:r w:rsidRPr="00D76824">
              <w:rPr>
                <w:rFonts w:ascii="宋体" w:eastAsia="宋体" w:hAnsi="宋体" w:hint="eastAsia"/>
                <w:szCs w:val="21"/>
              </w:rPr>
              <w:t>●产品绿色设计；</w:t>
            </w:r>
          </w:p>
          <w:p w14:paraId="552038EA" w14:textId="46BA62EA" w:rsidR="00B075D2" w:rsidRPr="00D76824" w:rsidRDefault="00B075D2" w:rsidP="00D76824">
            <w:pPr>
              <w:rPr>
                <w:rFonts w:ascii="宋体" w:eastAsia="宋体" w:hAnsi="宋体" w:hint="eastAsia"/>
                <w:szCs w:val="21"/>
              </w:rPr>
            </w:pPr>
            <w:r w:rsidRPr="00D76824">
              <w:rPr>
                <w:rFonts w:ascii="宋体" w:eastAsia="宋体" w:hAnsi="宋体" w:hint="eastAsia"/>
                <w:szCs w:val="21"/>
              </w:rPr>
              <w:t>●绿色采购；</w:t>
            </w:r>
          </w:p>
          <w:p w14:paraId="5034471E" w14:textId="77717F26" w:rsidR="00B075D2" w:rsidRPr="00D76824" w:rsidRDefault="00B075D2" w:rsidP="00D76824">
            <w:pPr>
              <w:rPr>
                <w:rFonts w:ascii="宋体" w:eastAsia="宋体" w:hAnsi="宋体" w:hint="eastAsia"/>
                <w:szCs w:val="21"/>
              </w:rPr>
            </w:pPr>
            <w:r w:rsidRPr="00D76824">
              <w:rPr>
                <w:rFonts w:ascii="宋体" w:eastAsia="宋体" w:hAnsi="宋体" w:hint="eastAsia"/>
                <w:szCs w:val="21"/>
              </w:rPr>
              <w:t>●绿色生产；</w:t>
            </w:r>
          </w:p>
          <w:p w14:paraId="00992923" w14:textId="5827D455" w:rsidR="00B075D2" w:rsidRPr="00D76824" w:rsidRDefault="00B075D2" w:rsidP="00D76824">
            <w:pPr>
              <w:rPr>
                <w:rFonts w:ascii="宋体" w:eastAsia="宋体" w:hAnsi="宋体" w:hint="eastAsia"/>
                <w:szCs w:val="21"/>
              </w:rPr>
            </w:pPr>
            <w:r w:rsidRPr="00D76824">
              <w:rPr>
                <w:rFonts w:ascii="宋体" w:eastAsia="宋体" w:hAnsi="宋体" w:hint="eastAsia"/>
                <w:szCs w:val="21"/>
              </w:rPr>
              <w:t>●绿色物流；</w:t>
            </w:r>
          </w:p>
          <w:p w14:paraId="0ECBD206" w14:textId="0B09A0B7" w:rsidR="00B075D2" w:rsidRPr="00D76824" w:rsidRDefault="00B075D2" w:rsidP="00D76824">
            <w:pPr>
              <w:rPr>
                <w:rFonts w:ascii="宋体" w:eastAsia="宋体" w:hAnsi="宋体" w:hint="eastAsia"/>
                <w:szCs w:val="21"/>
              </w:rPr>
            </w:pPr>
            <w:r w:rsidRPr="00D76824">
              <w:rPr>
                <w:rFonts w:ascii="宋体" w:eastAsia="宋体" w:hAnsi="宋体" w:hint="eastAsia"/>
                <w:szCs w:val="21"/>
              </w:rPr>
              <w:t>●绿色回收及末端处置；</w:t>
            </w:r>
          </w:p>
          <w:p w14:paraId="05291475" w14:textId="0B674C2C" w:rsidR="00B075D2" w:rsidRPr="00570491" w:rsidRDefault="00B075D2" w:rsidP="00D76824">
            <w:pPr>
              <w:rPr>
                <w:rFonts w:ascii="宋体" w:eastAsia="宋体" w:hAnsi="宋体" w:hint="eastAsia"/>
                <w:szCs w:val="21"/>
              </w:rPr>
            </w:pPr>
            <w:r w:rsidRPr="00D76824">
              <w:rPr>
                <w:rFonts w:ascii="宋体" w:eastAsia="宋体" w:hAnsi="宋体" w:hint="eastAsia"/>
                <w:szCs w:val="21"/>
              </w:rPr>
              <w:t>●绿色信息管理及披露等</w:t>
            </w:r>
          </w:p>
        </w:tc>
        <w:tc>
          <w:tcPr>
            <w:tcW w:w="2104" w:type="dxa"/>
          </w:tcPr>
          <w:p w14:paraId="14028108" w14:textId="4C4B7A50" w:rsidR="00B075D2" w:rsidRPr="00570491" w:rsidRDefault="00B075D2" w:rsidP="008601E2">
            <w:pPr>
              <w:rPr>
                <w:rFonts w:ascii="宋体" w:eastAsia="宋体" w:hAnsi="宋体" w:hint="eastAsia"/>
                <w:szCs w:val="21"/>
              </w:rPr>
            </w:pPr>
            <w:r w:rsidRPr="00D76824">
              <w:rPr>
                <w:rFonts w:ascii="宋体" w:eastAsia="宋体" w:hAnsi="宋体" w:hint="eastAsia"/>
                <w:szCs w:val="21"/>
              </w:rPr>
              <w:t>管理体系文件及相关标准等</w:t>
            </w:r>
          </w:p>
        </w:tc>
        <w:tc>
          <w:tcPr>
            <w:tcW w:w="3238" w:type="dxa"/>
          </w:tcPr>
          <w:p w14:paraId="138B61C3" w14:textId="77777777" w:rsidR="00B075D2" w:rsidRPr="00D76824" w:rsidRDefault="00B075D2" w:rsidP="008601E2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9" w:type="dxa"/>
          </w:tcPr>
          <w:p w14:paraId="2EEA4ED0" w14:textId="77777777" w:rsidR="00B075D2" w:rsidRPr="00D76824" w:rsidRDefault="00B075D2" w:rsidP="008601E2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B075D2" w:rsidRPr="00570491" w14:paraId="6496F9EB" w14:textId="6DDE3FC0" w:rsidTr="00883DBE">
        <w:trPr>
          <w:gridAfter w:val="1"/>
          <w:wAfter w:w="11" w:type="dxa"/>
        </w:trPr>
        <w:tc>
          <w:tcPr>
            <w:tcW w:w="688" w:type="dxa"/>
            <w:vAlign w:val="center"/>
          </w:tcPr>
          <w:p w14:paraId="1ED69009" w14:textId="04CE8681" w:rsidR="00B075D2" w:rsidRPr="00570491" w:rsidRDefault="00B075D2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3</w:t>
            </w:r>
          </w:p>
        </w:tc>
        <w:tc>
          <w:tcPr>
            <w:tcW w:w="1189" w:type="dxa"/>
            <w:vMerge/>
            <w:vAlign w:val="center"/>
          </w:tcPr>
          <w:p w14:paraId="4F66226B" w14:textId="5DEEFAEB" w:rsidR="00B075D2" w:rsidRPr="00C41972" w:rsidRDefault="00B075D2" w:rsidP="00C41972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14:paraId="00E1087C" w14:textId="77777777" w:rsidR="00B075D2" w:rsidRDefault="00B075D2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1C433658" w14:textId="7D2EA0F0" w:rsidR="00B075D2" w:rsidRPr="00570491" w:rsidRDefault="00B075D2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机</w:t>
            </w:r>
            <w:r w:rsidRPr="00772AEA">
              <w:rPr>
                <w:rFonts w:ascii="宋体" w:eastAsia="宋体" w:hAnsi="宋体"/>
                <w:szCs w:val="21"/>
              </w:rPr>
              <w:t>构、职责、资源Ｘ１０３</w:t>
            </w:r>
          </w:p>
        </w:tc>
        <w:tc>
          <w:tcPr>
            <w:tcW w:w="808" w:type="dxa"/>
            <w:vAlign w:val="center"/>
          </w:tcPr>
          <w:p w14:paraId="343AABB6" w14:textId="6FEDFA08" w:rsidR="00B075D2" w:rsidRPr="00D76824" w:rsidRDefault="00B075D2" w:rsidP="0021055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30分</w:t>
            </w:r>
          </w:p>
        </w:tc>
        <w:tc>
          <w:tcPr>
            <w:tcW w:w="3887" w:type="dxa"/>
          </w:tcPr>
          <w:p w14:paraId="59888EC8" w14:textId="5F434F00" w:rsidR="00B075D2" w:rsidRPr="00570491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 xml:space="preserve">建立有效的组织机构（或对现有机构及资源进行整合），满足绿色供应链管理需要。提供必要的人力、财力、设备、信息及知识等资源，以保障机构的有效运行；明确绿色供应链管理相关部门、人员和职责 </w:t>
            </w:r>
          </w:p>
        </w:tc>
        <w:tc>
          <w:tcPr>
            <w:tcW w:w="2104" w:type="dxa"/>
          </w:tcPr>
          <w:p w14:paraId="66DA6D10" w14:textId="143E5C5C" w:rsidR="00B075D2" w:rsidRPr="00570491" w:rsidRDefault="00B075D2" w:rsidP="008601E2">
            <w:pPr>
              <w:rPr>
                <w:rFonts w:ascii="宋体" w:eastAsia="宋体" w:hAnsi="宋体" w:hint="eastAsia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>管理文件及相关支持性文</w:t>
            </w:r>
            <w:r>
              <w:rPr>
                <w:rFonts w:ascii="宋体" w:eastAsia="宋体" w:hAnsi="宋体" w:hint="eastAsia"/>
                <w:szCs w:val="21"/>
              </w:rPr>
              <w:t>件</w:t>
            </w:r>
          </w:p>
        </w:tc>
        <w:tc>
          <w:tcPr>
            <w:tcW w:w="3238" w:type="dxa"/>
          </w:tcPr>
          <w:p w14:paraId="4F8D63ED" w14:textId="77777777" w:rsidR="00B075D2" w:rsidRPr="00D76824" w:rsidRDefault="00B075D2" w:rsidP="008601E2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9" w:type="dxa"/>
          </w:tcPr>
          <w:p w14:paraId="02409FD1" w14:textId="77777777" w:rsidR="00B075D2" w:rsidRPr="00D76824" w:rsidRDefault="00B075D2" w:rsidP="008601E2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B075D2" w:rsidRPr="00570491" w14:paraId="7DFB3611" w14:textId="043FBA2B" w:rsidTr="00883DBE">
        <w:trPr>
          <w:gridAfter w:val="1"/>
          <w:wAfter w:w="11" w:type="dxa"/>
          <w:trHeight w:val="1353"/>
        </w:trPr>
        <w:tc>
          <w:tcPr>
            <w:tcW w:w="688" w:type="dxa"/>
          </w:tcPr>
          <w:p w14:paraId="17EC0DDB" w14:textId="020AA928" w:rsidR="00B075D2" w:rsidRPr="00570491" w:rsidRDefault="00B075D2" w:rsidP="008601E2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lastRenderedPageBreak/>
              <w:t>4</w:t>
            </w:r>
          </w:p>
        </w:tc>
        <w:tc>
          <w:tcPr>
            <w:tcW w:w="1189" w:type="dxa"/>
            <w:vMerge/>
          </w:tcPr>
          <w:p w14:paraId="0EFE96EC" w14:textId="341CE1F0" w:rsidR="00B075D2" w:rsidRPr="00570491" w:rsidRDefault="00B075D2" w:rsidP="008601E2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17" w:type="dxa"/>
            <w:vMerge/>
          </w:tcPr>
          <w:p w14:paraId="63B46E26" w14:textId="77777777" w:rsidR="00B075D2" w:rsidRPr="00772AEA" w:rsidRDefault="00B075D2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57F09A73" w14:textId="540F22BC" w:rsidR="00B075D2" w:rsidRPr="00570491" w:rsidRDefault="00B075D2" w:rsidP="0021055D">
            <w:pPr>
              <w:jc w:val="left"/>
              <w:rPr>
                <w:rFonts w:ascii="宋体" w:eastAsia="宋体" w:hAnsi="宋体" w:hint="eastAsia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持续改进Ｘ１０４</w:t>
            </w:r>
          </w:p>
        </w:tc>
        <w:tc>
          <w:tcPr>
            <w:tcW w:w="808" w:type="dxa"/>
            <w:vAlign w:val="center"/>
          </w:tcPr>
          <w:p w14:paraId="528347A3" w14:textId="179E0B1B" w:rsidR="00B075D2" w:rsidRPr="00D76824" w:rsidRDefault="00B075D2" w:rsidP="0021055D">
            <w:pPr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20分</w:t>
            </w:r>
          </w:p>
        </w:tc>
        <w:tc>
          <w:tcPr>
            <w:tcW w:w="3887" w:type="dxa"/>
          </w:tcPr>
          <w:p w14:paraId="446208E4" w14:textId="49DA307F" w:rsidR="00B075D2" w:rsidRPr="00570491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>持续改进绿色供应链管理体系，关注供应商和回收处理企业（包括产品和服务）的绿色持续改进，以满足绿色供应链管理持续改进需要</w:t>
            </w:r>
          </w:p>
        </w:tc>
        <w:tc>
          <w:tcPr>
            <w:tcW w:w="2104" w:type="dxa"/>
          </w:tcPr>
          <w:p w14:paraId="7FFBE7DE" w14:textId="5130F477" w:rsidR="00B075D2" w:rsidRPr="00570491" w:rsidRDefault="00B075D2" w:rsidP="008601E2">
            <w:pPr>
              <w:rPr>
                <w:rFonts w:ascii="宋体" w:eastAsia="宋体" w:hAnsi="宋体" w:hint="eastAsia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>管理体系文件及运行记录</w:t>
            </w:r>
          </w:p>
        </w:tc>
        <w:tc>
          <w:tcPr>
            <w:tcW w:w="3238" w:type="dxa"/>
          </w:tcPr>
          <w:p w14:paraId="5F8A82C5" w14:textId="77777777" w:rsidR="00B075D2" w:rsidRPr="00B075D2" w:rsidRDefault="00B075D2" w:rsidP="008601E2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9" w:type="dxa"/>
          </w:tcPr>
          <w:p w14:paraId="1BD5C1AB" w14:textId="77777777" w:rsidR="00B075D2" w:rsidRPr="00D76824" w:rsidRDefault="00B075D2" w:rsidP="008601E2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B075D2" w:rsidRPr="00570491" w14:paraId="58B71809" w14:textId="72737083" w:rsidTr="00883DBE">
        <w:trPr>
          <w:gridAfter w:val="1"/>
          <w:wAfter w:w="11" w:type="dxa"/>
          <w:trHeight w:val="1802"/>
        </w:trPr>
        <w:tc>
          <w:tcPr>
            <w:tcW w:w="688" w:type="dxa"/>
          </w:tcPr>
          <w:p w14:paraId="01BF9D58" w14:textId="6C0049C2" w:rsidR="00B075D2" w:rsidRPr="00570491" w:rsidRDefault="00B075D2" w:rsidP="008601E2">
            <w:pPr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5</w:t>
            </w:r>
          </w:p>
        </w:tc>
        <w:tc>
          <w:tcPr>
            <w:tcW w:w="1189" w:type="dxa"/>
            <w:vMerge w:val="restart"/>
            <w:vAlign w:val="center"/>
          </w:tcPr>
          <w:p w14:paraId="560F2FAA" w14:textId="45324507" w:rsidR="00B075D2" w:rsidRPr="00772AEA" w:rsidRDefault="00B075D2" w:rsidP="00772AEA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绿色设计</w:t>
            </w:r>
          </w:p>
        </w:tc>
        <w:tc>
          <w:tcPr>
            <w:tcW w:w="817" w:type="dxa"/>
            <w:vMerge w:val="restart"/>
            <w:vAlign w:val="center"/>
          </w:tcPr>
          <w:p w14:paraId="41B2051F" w14:textId="4741EAFE" w:rsidR="00B075D2" w:rsidRPr="00772AEA" w:rsidRDefault="00B075D2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15%</w:t>
            </w:r>
          </w:p>
        </w:tc>
        <w:tc>
          <w:tcPr>
            <w:tcW w:w="1586" w:type="dxa"/>
            <w:vAlign w:val="center"/>
          </w:tcPr>
          <w:p w14:paraId="1FA467DF" w14:textId="1BF283AB" w:rsidR="00B075D2" w:rsidRPr="00570491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产品绿色设计Ｘ２０１</w:t>
            </w:r>
          </w:p>
        </w:tc>
        <w:tc>
          <w:tcPr>
            <w:tcW w:w="808" w:type="dxa"/>
          </w:tcPr>
          <w:p w14:paraId="2C066741" w14:textId="4303D0B6" w:rsidR="00B075D2" w:rsidRPr="00D76824" w:rsidRDefault="00883DBE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30</w:t>
            </w:r>
          </w:p>
        </w:tc>
        <w:tc>
          <w:tcPr>
            <w:tcW w:w="3887" w:type="dxa"/>
          </w:tcPr>
          <w:p w14:paraId="0131AB0F" w14:textId="11600758" w:rsidR="00B075D2" w:rsidRPr="00570491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 xml:space="preserve">产品进行绿色设计或对现有产品进行绿色改进设计。提高产品绿色性（如资源消耗、环境排放、有害物质使用、回收利用性等）；产品满足相关方绿色性要求（来自标准、采购方或其他相关方） </w:t>
            </w:r>
          </w:p>
        </w:tc>
        <w:tc>
          <w:tcPr>
            <w:tcW w:w="2104" w:type="dxa"/>
          </w:tcPr>
          <w:p w14:paraId="01F360DD" w14:textId="77777777" w:rsidR="00B075D2" w:rsidRDefault="00B075D2" w:rsidP="00B075D2">
            <w:pPr>
              <w:adjustRightInd w:val="0"/>
              <w:snapToGrid w:val="0"/>
              <w:rPr>
                <w:rFonts w:ascii="宋体" w:eastAsia="宋体" w:hAnsi="宋体" w:hint="eastAsia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>法规、政策、产品标准、相关方要求；</w:t>
            </w:r>
          </w:p>
          <w:p w14:paraId="1ACEB9EB" w14:textId="77777777" w:rsidR="00B075D2" w:rsidRDefault="00B075D2" w:rsidP="00B075D2">
            <w:pPr>
              <w:adjustRightInd w:val="0"/>
              <w:snapToGrid w:val="0"/>
              <w:rPr>
                <w:rFonts w:ascii="宋体" w:eastAsia="宋体" w:hAnsi="宋体" w:hint="eastAsia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>设计管理程序和过程文件、产品设计文件、产品说明书等；</w:t>
            </w:r>
          </w:p>
          <w:p w14:paraId="697C1824" w14:textId="70D79DD4" w:rsidR="00B075D2" w:rsidRPr="00570491" w:rsidRDefault="00B075D2" w:rsidP="00B075D2">
            <w:pPr>
              <w:adjustRightInd w:val="0"/>
              <w:snapToGrid w:val="0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>产品检测或评价报告等</w:t>
            </w:r>
          </w:p>
        </w:tc>
        <w:tc>
          <w:tcPr>
            <w:tcW w:w="3238" w:type="dxa"/>
          </w:tcPr>
          <w:p w14:paraId="0AD5D41B" w14:textId="77777777" w:rsidR="00B075D2" w:rsidRPr="00D76824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9" w:type="dxa"/>
          </w:tcPr>
          <w:p w14:paraId="51B03368" w14:textId="77777777" w:rsidR="00B075D2" w:rsidRPr="00D76824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</w:tr>
      <w:tr w:rsidR="00B075D2" w:rsidRPr="00570491" w14:paraId="25210C54" w14:textId="6FB10EE5" w:rsidTr="00883DBE">
        <w:trPr>
          <w:gridAfter w:val="1"/>
          <w:wAfter w:w="11" w:type="dxa"/>
        </w:trPr>
        <w:tc>
          <w:tcPr>
            <w:tcW w:w="688" w:type="dxa"/>
          </w:tcPr>
          <w:p w14:paraId="212EACE7" w14:textId="7ACB7185" w:rsidR="00B075D2" w:rsidRPr="0023529B" w:rsidRDefault="00B075D2" w:rsidP="008601E2">
            <w:pPr>
              <w:rPr>
                <w:rFonts w:ascii="宋体" w:eastAsia="宋体" w:hAnsi="宋体" w:hint="eastAsia"/>
                <w:szCs w:val="21"/>
              </w:rPr>
            </w:pPr>
            <w:r w:rsidRPr="0023529B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189" w:type="dxa"/>
            <w:vMerge/>
            <w:vAlign w:val="center"/>
          </w:tcPr>
          <w:p w14:paraId="16ABEA78" w14:textId="77777777" w:rsidR="00B075D2" w:rsidRPr="00570491" w:rsidRDefault="00B075D2" w:rsidP="00772AEA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14:paraId="473E214C" w14:textId="77777777" w:rsidR="00B075D2" w:rsidRPr="00772AEA" w:rsidRDefault="00B075D2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5C4EBB2F" w14:textId="657B5378" w:rsidR="00B075D2" w:rsidRPr="00570491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工艺绿色设计Ｘ２０２</w:t>
            </w:r>
          </w:p>
        </w:tc>
        <w:tc>
          <w:tcPr>
            <w:tcW w:w="808" w:type="dxa"/>
          </w:tcPr>
          <w:p w14:paraId="6D11B8E0" w14:textId="22BD0142" w:rsidR="00B075D2" w:rsidRPr="00D76824" w:rsidRDefault="00883DBE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25</w:t>
            </w:r>
          </w:p>
        </w:tc>
        <w:tc>
          <w:tcPr>
            <w:tcW w:w="3887" w:type="dxa"/>
          </w:tcPr>
          <w:p w14:paraId="536FDFC0" w14:textId="0CB3E981" w:rsidR="00B075D2" w:rsidRPr="00570491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>工艺技术、流程及工艺设备进行绿色属性识别和核查，针对重点问题进行工艺优化和改进</w:t>
            </w:r>
          </w:p>
        </w:tc>
        <w:tc>
          <w:tcPr>
            <w:tcW w:w="2104" w:type="dxa"/>
          </w:tcPr>
          <w:p w14:paraId="05E7B540" w14:textId="5D0BA57F" w:rsidR="00B075D2" w:rsidRPr="00570491" w:rsidRDefault="00B075D2" w:rsidP="00B075D2">
            <w:pPr>
              <w:adjustRightInd w:val="0"/>
              <w:snapToGrid w:val="0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>相关法规、政策、标准、设计开发文件及其他支持性</w:t>
            </w:r>
            <w:r>
              <w:rPr>
                <w:rFonts w:ascii="宋体" w:eastAsia="宋体" w:hAnsi="宋体" w:hint="eastAsia"/>
                <w:szCs w:val="21"/>
              </w:rPr>
              <w:t>文件</w:t>
            </w:r>
          </w:p>
        </w:tc>
        <w:tc>
          <w:tcPr>
            <w:tcW w:w="3238" w:type="dxa"/>
          </w:tcPr>
          <w:p w14:paraId="7AA639E4" w14:textId="77777777" w:rsidR="00B075D2" w:rsidRPr="00D76824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9" w:type="dxa"/>
          </w:tcPr>
          <w:p w14:paraId="76955987" w14:textId="77777777" w:rsidR="00B075D2" w:rsidRPr="00D76824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</w:tr>
      <w:tr w:rsidR="00B075D2" w:rsidRPr="00570491" w14:paraId="03022393" w14:textId="5A989770" w:rsidTr="00883DBE">
        <w:trPr>
          <w:gridAfter w:val="1"/>
          <w:wAfter w:w="11" w:type="dxa"/>
        </w:trPr>
        <w:tc>
          <w:tcPr>
            <w:tcW w:w="688" w:type="dxa"/>
          </w:tcPr>
          <w:p w14:paraId="51289ED9" w14:textId="69CEF9CB" w:rsidR="00B075D2" w:rsidRPr="0023529B" w:rsidRDefault="00B075D2" w:rsidP="008601E2">
            <w:pPr>
              <w:rPr>
                <w:rFonts w:ascii="宋体" w:eastAsia="宋体" w:hAnsi="宋体" w:hint="eastAsia"/>
                <w:szCs w:val="21"/>
              </w:rPr>
            </w:pPr>
            <w:r w:rsidRPr="0023529B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1189" w:type="dxa"/>
            <w:vMerge/>
            <w:vAlign w:val="center"/>
          </w:tcPr>
          <w:p w14:paraId="1E62C86B" w14:textId="77777777" w:rsidR="00B075D2" w:rsidRPr="00570491" w:rsidRDefault="00B075D2" w:rsidP="00772AEA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14:paraId="7A02353B" w14:textId="77777777" w:rsidR="00B075D2" w:rsidRDefault="00B075D2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4EAF85B0" w14:textId="3590405E" w:rsidR="00B075D2" w:rsidRPr="00570491" w:rsidRDefault="00B075D2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包装</w:t>
            </w:r>
            <w:r w:rsidRPr="00772AEA">
              <w:rPr>
                <w:rFonts w:ascii="宋体" w:eastAsia="宋体" w:hAnsi="宋体"/>
                <w:szCs w:val="21"/>
              </w:rPr>
              <w:t>绿色设计Ｘ</w:t>
            </w:r>
            <w:r>
              <w:rPr>
                <w:rFonts w:ascii="宋体" w:eastAsia="宋体" w:hAnsi="宋体" w:hint="eastAsia"/>
                <w:szCs w:val="21"/>
              </w:rPr>
              <w:t>203</w:t>
            </w:r>
          </w:p>
        </w:tc>
        <w:tc>
          <w:tcPr>
            <w:tcW w:w="808" w:type="dxa"/>
          </w:tcPr>
          <w:p w14:paraId="62F39458" w14:textId="61548474" w:rsidR="00B075D2" w:rsidRPr="00D76824" w:rsidRDefault="00883DBE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3887" w:type="dxa"/>
          </w:tcPr>
          <w:p w14:paraId="3EA8A274" w14:textId="5BEE605C" w:rsidR="00B075D2" w:rsidRPr="00570491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>对包装物进行减量化、可回收、可降解、无害化设计</w:t>
            </w:r>
          </w:p>
        </w:tc>
        <w:tc>
          <w:tcPr>
            <w:tcW w:w="2104" w:type="dxa"/>
          </w:tcPr>
          <w:p w14:paraId="666D1D19" w14:textId="0BA726DC" w:rsidR="00B075D2" w:rsidRPr="00570491" w:rsidRDefault="00B075D2" w:rsidP="00B075D2">
            <w:pPr>
              <w:adjustRightInd w:val="0"/>
              <w:snapToGrid w:val="0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>相关法规、政策、标准、设计文件及</w:t>
            </w:r>
            <w:r>
              <w:rPr>
                <w:rFonts w:ascii="宋体" w:eastAsia="宋体" w:hAnsi="宋体" w:hint="eastAsia"/>
                <w:szCs w:val="21"/>
              </w:rPr>
              <w:t>支持性文件</w:t>
            </w:r>
          </w:p>
        </w:tc>
        <w:tc>
          <w:tcPr>
            <w:tcW w:w="3238" w:type="dxa"/>
          </w:tcPr>
          <w:p w14:paraId="071EE52D" w14:textId="77777777" w:rsidR="00B075D2" w:rsidRPr="00D76824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9" w:type="dxa"/>
          </w:tcPr>
          <w:p w14:paraId="2AF68638" w14:textId="77777777" w:rsidR="00B075D2" w:rsidRPr="00D76824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</w:tr>
      <w:tr w:rsidR="00B075D2" w:rsidRPr="00570491" w14:paraId="599A4857" w14:textId="4E87E6B6" w:rsidTr="00883DBE">
        <w:trPr>
          <w:gridAfter w:val="1"/>
          <w:wAfter w:w="11" w:type="dxa"/>
        </w:trPr>
        <w:tc>
          <w:tcPr>
            <w:tcW w:w="688" w:type="dxa"/>
          </w:tcPr>
          <w:p w14:paraId="27E17D17" w14:textId="11F0B5D1" w:rsidR="00B075D2" w:rsidRPr="0023529B" w:rsidRDefault="00B075D2" w:rsidP="008601E2">
            <w:pPr>
              <w:rPr>
                <w:rFonts w:ascii="宋体" w:eastAsia="宋体" w:hAnsi="宋体" w:hint="eastAsia"/>
                <w:szCs w:val="21"/>
              </w:rPr>
            </w:pPr>
            <w:r w:rsidRPr="0023529B">
              <w:rPr>
                <w:rFonts w:ascii="宋体" w:eastAsia="宋体" w:hAnsi="宋体" w:hint="eastAsia"/>
                <w:szCs w:val="21"/>
              </w:rPr>
              <w:t>8</w:t>
            </w:r>
            <w:r>
              <w:rPr>
                <w:rFonts w:ascii="宋体" w:eastAsia="宋体" w:hAnsi="宋体" w:hint="eastAsia"/>
                <w:szCs w:val="21"/>
              </w:rPr>
              <w:t>*</w:t>
            </w:r>
          </w:p>
        </w:tc>
        <w:tc>
          <w:tcPr>
            <w:tcW w:w="1189" w:type="dxa"/>
            <w:vMerge/>
            <w:vAlign w:val="center"/>
          </w:tcPr>
          <w:p w14:paraId="10889068" w14:textId="77777777" w:rsidR="00B075D2" w:rsidRPr="00570491" w:rsidRDefault="00B075D2" w:rsidP="00772AEA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14:paraId="24FDF7DE" w14:textId="77777777" w:rsidR="00B075D2" w:rsidRPr="00772AEA" w:rsidRDefault="00B075D2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6218B055" w14:textId="41C10588" w:rsidR="00B075D2" w:rsidRPr="00570491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重点管控物料清单Ｘ</w:t>
            </w:r>
            <w:r>
              <w:rPr>
                <w:rFonts w:ascii="宋体" w:eastAsia="宋体" w:hAnsi="宋体" w:hint="eastAsia"/>
                <w:szCs w:val="21"/>
              </w:rPr>
              <w:t>204</w:t>
            </w:r>
          </w:p>
        </w:tc>
        <w:tc>
          <w:tcPr>
            <w:tcW w:w="808" w:type="dxa"/>
          </w:tcPr>
          <w:p w14:paraId="43A2628D" w14:textId="601B870E" w:rsidR="00B075D2" w:rsidRPr="00D76824" w:rsidRDefault="00883DBE" w:rsidP="00D76824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25</w:t>
            </w:r>
          </w:p>
        </w:tc>
        <w:tc>
          <w:tcPr>
            <w:tcW w:w="3887" w:type="dxa"/>
          </w:tcPr>
          <w:p w14:paraId="6831A2D0" w14:textId="358ED587" w:rsidR="00B075D2" w:rsidRPr="00570491" w:rsidRDefault="00B075D2" w:rsidP="00D76824">
            <w:pPr>
              <w:rPr>
                <w:rFonts w:ascii="宋体" w:eastAsia="宋体" w:hAnsi="宋体" w:hint="eastAsia"/>
                <w:szCs w:val="21"/>
              </w:rPr>
            </w:pPr>
            <w:r w:rsidRPr="00D76824">
              <w:rPr>
                <w:rFonts w:ascii="宋体" w:eastAsia="宋体" w:hAnsi="宋体" w:hint="eastAsia"/>
                <w:szCs w:val="21"/>
              </w:rPr>
              <w:t>识别与核查产品及生命周期物料的绿色属性；明确重点管控物料清单及要求。满足法律法规、产品相关方及企业绿色制造总体目标要求</w:t>
            </w:r>
          </w:p>
        </w:tc>
        <w:tc>
          <w:tcPr>
            <w:tcW w:w="2104" w:type="dxa"/>
          </w:tcPr>
          <w:p w14:paraId="4622FC61" w14:textId="77777777" w:rsidR="00B075D2" w:rsidRPr="00D76824" w:rsidRDefault="00B075D2" w:rsidP="00B075D2">
            <w:pPr>
              <w:rPr>
                <w:rFonts w:ascii="宋体" w:eastAsia="宋体" w:hAnsi="宋体" w:hint="eastAsia"/>
                <w:szCs w:val="21"/>
              </w:rPr>
            </w:pPr>
            <w:r w:rsidRPr="00D76824">
              <w:rPr>
                <w:rFonts w:ascii="宋体" w:eastAsia="宋体" w:hAnsi="宋体" w:hint="eastAsia"/>
                <w:szCs w:val="21"/>
              </w:rPr>
              <w:t>相关法规、政策、标准、设计文件；</w:t>
            </w:r>
          </w:p>
          <w:p w14:paraId="53400204" w14:textId="4738ED94" w:rsidR="00B075D2" w:rsidRPr="00570491" w:rsidRDefault="00B075D2" w:rsidP="00B075D2">
            <w:pPr>
              <w:adjustRightInd w:val="0"/>
              <w:snapToGrid w:val="0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D76824">
              <w:rPr>
                <w:rFonts w:ascii="宋体" w:eastAsia="宋体" w:hAnsi="宋体" w:hint="eastAsia"/>
                <w:szCs w:val="21"/>
              </w:rPr>
              <w:t>ＧＢ／Ｔ３９２５９</w:t>
            </w:r>
          </w:p>
        </w:tc>
        <w:tc>
          <w:tcPr>
            <w:tcW w:w="3238" w:type="dxa"/>
          </w:tcPr>
          <w:p w14:paraId="130804D7" w14:textId="77777777" w:rsidR="00B075D2" w:rsidRPr="00D76824" w:rsidRDefault="00B075D2" w:rsidP="00D76824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9" w:type="dxa"/>
          </w:tcPr>
          <w:p w14:paraId="4EAAC230" w14:textId="77777777" w:rsidR="00B075D2" w:rsidRPr="00D76824" w:rsidRDefault="00B075D2" w:rsidP="00D76824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B075D2" w:rsidRPr="00570491" w14:paraId="078DAD22" w14:textId="07E87EC3" w:rsidTr="00883DBE">
        <w:trPr>
          <w:gridAfter w:val="1"/>
          <w:wAfter w:w="11" w:type="dxa"/>
        </w:trPr>
        <w:tc>
          <w:tcPr>
            <w:tcW w:w="688" w:type="dxa"/>
          </w:tcPr>
          <w:p w14:paraId="725425C7" w14:textId="5C2ECFCB" w:rsidR="00B075D2" w:rsidRPr="0023529B" w:rsidRDefault="00B075D2" w:rsidP="008601E2">
            <w:pPr>
              <w:rPr>
                <w:rFonts w:ascii="宋体" w:eastAsia="宋体" w:hAnsi="宋体" w:hint="eastAsia"/>
                <w:szCs w:val="21"/>
              </w:rPr>
            </w:pPr>
            <w:r w:rsidRPr="0023529B">
              <w:rPr>
                <w:rFonts w:ascii="宋体" w:eastAsia="宋体" w:hAnsi="宋体" w:hint="eastAsia"/>
                <w:szCs w:val="21"/>
              </w:rPr>
              <w:t>9</w:t>
            </w:r>
            <w:r>
              <w:rPr>
                <w:rFonts w:ascii="宋体" w:eastAsia="宋体" w:hAnsi="宋体" w:hint="eastAsia"/>
                <w:szCs w:val="21"/>
              </w:rPr>
              <w:t>*</w:t>
            </w:r>
          </w:p>
        </w:tc>
        <w:tc>
          <w:tcPr>
            <w:tcW w:w="1189" w:type="dxa"/>
            <w:vMerge w:val="restart"/>
            <w:vAlign w:val="center"/>
          </w:tcPr>
          <w:p w14:paraId="213A4705" w14:textId="2EF0A50C" w:rsidR="00B075D2" w:rsidRPr="00570491" w:rsidRDefault="00B075D2" w:rsidP="00772AEA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绿色采购</w:t>
            </w:r>
          </w:p>
        </w:tc>
        <w:tc>
          <w:tcPr>
            <w:tcW w:w="817" w:type="dxa"/>
            <w:vMerge w:val="restart"/>
            <w:vAlign w:val="center"/>
          </w:tcPr>
          <w:p w14:paraId="23872B15" w14:textId="44F18C5D" w:rsidR="00B075D2" w:rsidRPr="00772AEA" w:rsidRDefault="00B075D2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30%</w:t>
            </w:r>
          </w:p>
        </w:tc>
        <w:tc>
          <w:tcPr>
            <w:tcW w:w="1586" w:type="dxa"/>
            <w:vAlign w:val="center"/>
          </w:tcPr>
          <w:p w14:paraId="53C34AE1" w14:textId="3E1AC1BC" w:rsidR="00B075D2" w:rsidRPr="00772AEA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管理制度及标准Ｘ</w:t>
            </w:r>
            <w:r>
              <w:rPr>
                <w:rFonts w:ascii="宋体" w:eastAsia="宋体" w:hAnsi="宋体" w:hint="eastAsia"/>
                <w:szCs w:val="21"/>
              </w:rPr>
              <w:t>301</w:t>
            </w:r>
          </w:p>
        </w:tc>
        <w:tc>
          <w:tcPr>
            <w:tcW w:w="808" w:type="dxa"/>
            <w:vAlign w:val="center"/>
          </w:tcPr>
          <w:p w14:paraId="1C123D88" w14:textId="303801E1" w:rsidR="00B075D2" w:rsidRPr="00D76824" w:rsidRDefault="00B075D2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3887" w:type="dxa"/>
          </w:tcPr>
          <w:p w14:paraId="061C7F32" w14:textId="47AB9224" w:rsidR="00B075D2" w:rsidRPr="00570491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 xml:space="preserve">制定系统的绿色供应商选择原则及绿色供应商评估、监督、业绩评价管理程序，形成标准或管理制度文件对供应商进行风险评估，根据风险评估结果 </w:t>
            </w:r>
          </w:p>
        </w:tc>
        <w:tc>
          <w:tcPr>
            <w:tcW w:w="2104" w:type="dxa"/>
          </w:tcPr>
          <w:p w14:paraId="0E485265" w14:textId="373ED950"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>ＧＢ／Ｔ３９２５８；管理文件</w:t>
            </w:r>
          </w:p>
        </w:tc>
        <w:tc>
          <w:tcPr>
            <w:tcW w:w="3238" w:type="dxa"/>
          </w:tcPr>
          <w:p w14:paraId="7DA40827" w14:textId="77777777" w:rsidR="00B075D2" w:rsidRPr="00D76824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9" w:type="dxa"/>
          </w:tcPr>
          <w:p w14:paraId="7D53B1B6" w14:textId="77777777" w:rsidR="00B075D2" w:rsidRPr="00D76824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</w:tr>
      <w:tr w:rsidR="00B075D2" w:rsidRPr="00570491" w14:paraId="1D688C02" w14:textId="0ED5A023" w:rsidTr="00883DBE">
        <w:trPr>
          <w:gridAfter w:val="1"/>
          <w:wAfter w:w="11" w:type="dxa"/>
        </w:trPr>
        <w:tc>
          <w:tcPr>
            <w:tcW w:w="688" w:type="dxa"/>
          </w:tcPr>
          <w:p w14:paraId="38A57EB7" w14:textId="38A05116" w:rsidR="00B075D2" w:rsidRPr="0023529B" w:rsidRDefault="00B075D2" w:rsidP="008601E2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10*</w:t>
            </w:r>
          </w:p>
        </w:tc>
        <w:tc>
          <w:tcPr>
            <w:tcW w:w="1189" w:type="dxa"/>
            <w:vMerge/>
            <w:vAlign w:val="center"/>
          </w:tcPr>
          <w:p w14:paraId="3FFB04AD" w14:textId="77777777" w:rsidR="00B075D2" w:rsidRPr="00570491" w:rsidRDefault="00B075D2" w:rsidP="00772AEA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14:paraId="0F24D2C5" w14:textId="77777777" w:rsidR="00B075D2" w:rsidRPr="00772AEA" w:rsidRDefault="00B075D2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1BEF44A8" w14:textId="138C79AE" w:rsidR="00B075D2" w:rsidRPr="00772AEA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绿色采购要</w:t>
            </w:r>
            <w:r>
              <w:rPr>
                <w:rFonts w:ascii="宋体" w:eastAsia="宋体" w:hAnsi="宋体" w:hint="eastAsia"/>
                <w:szCs w:val="21"/>
              </w:rPr>
              <w:t>求X302</w:t>
            </w:r>
          </w:p>
        </w:tc>
        <w:tc>
          <w:tcPr>
            <w:tcW w:w="808" w:type="dxa"/>
            <w:vAlign w:val="center"/>
          </w:tcPr>
          <w:p w14:paraId="648B6D01" w14:textId="4340247E" w:rsidR="00B075D2" w:rsidRPr="00D76824" w:rsidRDefault="00B075D2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3887" w:type="dxa"/>
          </w:tcPr>
          <w:p w14:paraId="45299269" w14:textId="02CF44B4" w:rsidR="00B075D2" w:rsidRPr="00570491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>明确产品／服务绿色采购要求，并有效落实</w:t>
            </w:r>
          </w:p>
        </w:tc>
        <w:tc>
          <w:tcPr>
            <w:tcW w:w="2104" w:type="dxa"/>
          </w:tcPr>
          <w:p w14:paraId="66E29484" w14:textId="77777777"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</w:tc>
        <w:tc>
          <w:tcPr>
            <w:tcW w:w="3238" w:type="dxa"/>
          </w:tcPr>
          <w:p w14:paraId="718E12AC" w14:textId="77777777"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</w:tc>
        <w:tc>
          <w:tcPr>
            <w:tcW w:w="709" w:type="dxa"/>
          </w:tcPr>
          <w:p w14:paraId="346D0C7F" w14:textId="77777777"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</w:tc>
      </w:tr>
      <w:tr w:rsidR="00B075D2" w:rsidRPr="00570491" w14:paraId="7B975F51" w14:textId="56853D4D" w:rsidTr="00883DBE">
        <w:trPr>
          <w:gridAfter w:val="1"/>
          <w:wAfter w:w="11" w:type="dxa"/>
        </w:trPr>
        <w:tc>
          <w:tcPr>
            <w:tcW w:w="688" w:type="dxa"/>
          </w:tcPr>
          <w:p w14:paraId="45C907B4" w14:textId="143DBDB0" w:rsidR="00B075D2" w:rsidRPr="0023529B" w:rsidRDefault="00B075D2" w:rsidP="008601E2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89" w:type="dxa"/>
            <w:vMerge/>
            <w:vAlign w:val="center"/>
          </w:tcPr>
          <w:p w14:paraId="4C395BAF" w14:textId="77777777" w:rsidR="00B075D2" w:rsidRPr="00570491" w:rsidRDefault="00B075D2" w:rsidP="00772AEA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14:paraId="7D444062" w14:textId="77777777" w:rsidR="00B075D2" w:rsidRPr="00772AEA" w:rsidRDefault="00B075D2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4F7F1380" w14:textId="12B678C8" w:rsidR="00B075D2" w:rsidRPr="00772AEA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绿色供应商选</w:t>
            </w:r>
            <w:r w:rsidRPr="00772AEA">
              <w:rPr>
                <w:rFonts w:ascii="宋体" w:eastAsia="宋体" w:hAnsi="宋体"/>
                <w:szCs w:val="21"/>
              </w:rPr>
              <w:lastRenderedPageBreak/>
              <w:t>择Ｘ</w:t>
            </w:r>
            <w:r>
              <w:rPr>
                <w:rFonts w:ascii="宋体" w:eastAsia="宋体" w:hAnsi="宋体" w:hint="eastAsia"/>
                <w:szCs w:val="21"/>
              </w:rPr>
              <w:t>303</w:t>
            </w:r>
          </w:p>
        </w:tc>
        <w:tc>
          <w:tcPr>
            <w:tcW w:w="808" w:type="dxa"/>
            <w:vAlign w:val="center"/>
          </w:tcPr>
          <w:p w14:paraId="11F89A79" w14:textId="2180F75F" w:rsidR="00B075D2" w:rsidRPr="00D76824" w:rsidRDefault="00B075D2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15</w:t>
            </w:r>
          </w:p>
        </w:tc>
        <w:tc>
          <w:tcPr>
            <w:tcW w:w="3887" w:type="dxa"/>
          </w:tcPr>
          <w:p w14:paraId="591C07EA" w14:textId="53E1A15F" w:rsidR="00B075D2" w:rsidRPr="00570491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>制定绿色供应商准入条件，对新增供应</w:t>
            </w:r>
            <w:r w:rsidRPr="00D76824">
              <w:rPr>
                <w:rFonts w:ascii="宋体" w:eastAsia="宋体" w:hAnsi="宋体"/>
                <w:szCs w:val="21"/>
              </w:rPr>
              <w:lastRenderedPageBreak/>
              <w:t>商进行资格认证，对发生生产变更的供应商重新进行评估，定期对合格供应商进行抽查，以确保供应</w:t>
            </w:r>
            <w:proofErr w:type="gramStart"/>
            <w:r w:rsidRPr="00D76824">
              <w:rPr>
                <w:rFonts w:ascii="宋体" w:eastAsia="宋体" w:hAnsi="宋体"/>
                <w:szCs w:val="21"/>
              </w:rPr>
              <w:t>商符合</w:t>
            </w:r>
            <w:proofErr w:type="gramEnd"/>
            <w:r w:rsidRPr="00D76824">
              <w:rPr>
                <w:rFonts w:ascii="宋体" w:eastAsia="宋体" w:hAnsi="宋体"/>
                <w:szCs w:val="21"/>
              </w:rPr>
              <w:t>准入条件</w:t>
            </w:r>
          </w:p>
        </w:tc>
        <w:tc>
          <w:tcPr>
            <w:tcW w:w="2104" w:type="dxa"/>
          </w:tcPr>
          <w:p w14:paraId="236883DC" w14:textId="77777777"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</w:tc>
        <w:tc>
          <w:tcPr>
            <w:tcW w:w="3238" w:type="dxa"/>
          </w:tcPr>
          <w:p w14:paraId="30CE0069" w14:textId="77777777"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</w:tc>
        <w:tc>
          <w:tcPr>
            <w:tcW w:w="709" w:type="dxa"/>
          </w:tcPr>
          <w:p w14:paraId="508D92A8" w14:textId="77777777"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</w:tc>
      </w:tr>
      <w:tr w:rsidR="00B075D2" w:rsidRPr="00570491" w14:paraId="17DED02F" w14:textId="62400F25" w:rsidTr="00883DBE">
        <w:trPr>
          <w:gridAfter w:val="1"/>
          <w:wAfter w:w="11" w:type="dxa"/>
        </w:trPr>
        <w:tc>
          <w:tcPr>
            <w:tcW w:w="688" w:type="dxa"/>
          </w:tcPr>
          <w:p w14:paraId="1EBE26CE" w14:textId="3FEC8E26" w:rsidR="00B075D2" w:rsidRPr="0023529B" w:rsidRDefault="00B075D2" w:rsidP="008601E2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89" w:type="dxa"/>
            <w:vMerge/>
            <w:vAlign w:val="center"/>
          </w:tcPr>
          <w:p w14:paraId="7FE37750" w14:textId="77777777" w:rsidR="00B075D2" w:rsidRPr="00570491" w:rsidRDefault="00B075D2" w:rsidP="00772AEA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14:paraId="0C58770A" w14:textId="77777777" w:rsidR="00B075D2" w:rsidRPr="00772AEA" w:rsidRDefault="00B075D2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54652708" w14:textId="3E66E47D" w:rsidR="00B075D2" w:rsidRPr="00772AEA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供应</w:t>
            </w:r>
            <w:proofErr w:type="gramStart"/>
            <w:r w:rsidRPr="00772AEA">
              <w:rPr>
                <w:rFonts w:ascii="宋体" w:eastAsia="宋体" w:hAnsi="宋体"/>
                <w:szCs w:val="21"/>
              </w:rPr>
              <w:t>商风险</w:t>
            </w:r>
            <w:proofErr w:type="gramEnd"/>
            <w:r w:rsidRPr="00772AEA">
              <w:rPr>
                <w:rFonts w:ascii="宋体" w:eastAsia="宋体" w:hAnsi="宋体"/>
                <w:szCs w:val="21"/>
              </w:rPr>
              <w:t>评估Ｘ</w:t>
            </w:r>
            <w:r>
              <w:rPr>
                <w:rFonts w:ascii="宋体" w:eastAsia="宋体" w:hAnsi="宋体" w:hint="eastAsia"/>
                <w:szCs w:val="21"/>
              </w:rPr>
              <w:t>304</w:t>
            </w:r>
          </w:p>
        </w:tc>
        <w:tc>
          <w:tcPr>
            <w:tcW w:w="808" w:type="dxa"/>
            <w:vAlign w:val="center"/>
          </w:tcPr>
          <w:p w14:paraId="1510FC27" w14:textId="392E57BE" w:rsidR="00B075D2" w:rsidRPr="00D76824" w:rsidRDefault="00B075D2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3887" w:type="dxa"/>
          </w:tcPr>
          <w:p w14:paraId="47973832" w14:textId="094AC916" w:rsidR="00B075D2" w:rsidRPr="00570491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>对供应商实施分类管理 对合格供应商定期审核监督，推动供应</w:t>
            </w:r>
            <w:proofErr w:type="gramStart"/>
            <w:r w:rsidRPr="00D76824">
              <w:rPr>
                <w:rFonts w:ascii="宋体" w:eastAsia="宋体" w:hAnsi="宋体"/>
                <w:szCs w:val="21"/>
              </w:rPr>
              <w:t>商持续</w:t>
            </w:r>
            <w:proofErr w:type="gramEnd"/>
            <w:r w:rsidRPr="00D76824">
              <w:rPr>
                <w:rFonts w:ascii="宋体" w:eastAsia="宋体" w:hAnsi="宋体"/>
                <w:szCs w:val="21"/>
              </w:rPr>
              <w:t>改进</w:t>
            </w:r>
          </w:p>
        </w:tc>
        <w:tc>
          <w:tcPr>
            <w:tcW w:w="2104" w:type="dxa"/>
          </w:tcPr>
          <w:p w14:paraId="0F53AB49" w14:textId="77777777"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</w:tc>
        <w:tc>
          <w:tcPr>
            <w:tcW w:w="3238" w:type="dxa"/>
          </w:tcPr>
          <w:p w14:paraId="195CC2A3" w14:textId="77777777"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</w:tc>
        <w:tc>
          <w:tcPr>
            <w:tcW w:w="709" w:type="dxa"/>
          </w:tcPr>
          <w:p w14:paraId="4E91EFA8" w14:textId="77777777"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</w:tc>
      </w:tr>
      <w:tr w:rsidR="00B075D2" w:rsidRPr="00570491" w14:paraId="04DE50F1" w14:textId="4FA3EB7A" w:rsidTr="00883DBE">
        <w:trPr>
          <w:gridAfter w:val="1"/>
          <w:wAfter w:w="11" w:type="dxa"/>
        </w:trPr>
        <w:tc>
          <w:tcPr>
            <w:tcW w:w="688" w:type="dxa"/>
          </w:tcPr>
          <w:p w14:paraId="1FC25E56" w14:textId="76B9E3C5" w:rsidR="00B075D2" w:rsidRPr="0023529B" w:rsidRDefault="00B075D2" w:rsidP="008601E2">
            <w:pPr>
              <w:rPr>
                <w:rFonts w:ascii="宋体" w:eastAsia="宋体" w:hAnsi="宋体" w:hint="eastAsia"/>
                <w:szCs w:val="21"/>
              </w:rPr>
            </w:pPr>
            <w:r w:rsidRPr="0023529B"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89" w:type="dxa"/>
            <w:vMerge/>
            <w:vAlign w:val="center"/>
          </w:tcPr>
          <w:p w14:paraId="7EA9BFC9" w14:textId="77777777" w:rsidR="00B075D2" w:rsidRPr="00570491" w:rsidRDefault="00B075D2" w:rsidP="00772AEA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14:paraId="564F8C01" w14:textId="77777777" w:rsidR="00B075D2" w:rsidRPr="00772AEA" w:rsidRDefault="00B075D2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512F8B36" w14:textId="38DB7620" w:rsidR="00B075D2" w:rsidRPr="00772AEA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供应商审核</w:t>
            </w:r>
            <w:r>
              <w:rPr>
                <w:rFonts w:ascii="宋体" w:eastAsia="宋体" w:hAnsi="宋体" w:hint="eastAsia"/>
                <w:szCs w:val="21"/>
              </w:rPr>
              <w:t>监督X305</w:t>
            </w:r>
          </w:p>
        </w:tc>
        <w:tc>
          <w:tcPr>
            <w:tcW w:w="808" w:type="dxa"/>
            <w:vAlign w:val="center"/>
          </w:tcPr>
          <w:p w14:paraId="4D7DBD3A" w14:textId="222B5855" w:rsidR="00B075D2" w:rsidRPr="00D76824" w:rsidRDefault="00B075D2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3887" w:type="dxa"/>
          </w:tcPr>
          <w:p w14:paraId="67AF9427" w14:textId="47A62F9F" w:rsidR="00B075D2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 xml:space="preserve">对供应商定期进行绿色绩效评价，如： </w:t>
            </w:r>
          </w:p>
          <w:p w14:paraId="3D01984F" w14:textId="77777777" w:rsidR="00B075D2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 xml:space="preserve">●产品绿色化程度； </w:t>
            </w:r>
          </w:p>
          <w:p w14:paraId="387CAF79" w14:textId="77777777" w:rsidR="00B075D2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 xml:space="preserve">●生产过程绿色化程度； </w:t>
            </w:r>
          </w:p>
          <w:p w14:paraId="47CA5D86" w14:textId="77777777" w:rsidR="00B075D2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 xml:space="preserve">●生产变更情况； </w:t>
            </w:r>
          </w:p>
          <w:p w14:paraId="64E39C4F" w14:textId="77777777" w:rsidR="00B075D2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 xml:space="preserve">●审核监督与改进； </w:t>
            </w:r>
          </w:p>
          <w:p w14:paraId="01BF410D" w14:textId="77777777" w:rsidR="00B075D2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 xml:space="preserve">●异常事件与整改； </w:t>
            </w:r>
          </w:p>
          <w:p w14:paraId="27FC86F0" w14:textId="212F5243" w:rsidR="00B075D2" w:rsidRPr="00570491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>●管理过程综合评价等</w:t>
            </w:r>
          </w:p>
        </w:tc>
        <w:tc>
          <w:tcPr>
            <w:tcW w:w="2104" w:type="dxa"/>
          </w:tcPr>
          <w:p w14:paraId="1DD16361" w14:textId="77777777"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</w:tc>
        <w:tc>
          <w:tcPr>
            <w:tcW w:w="3238" w:type="dxa"/>
          </w:tcPr>
          <w:p w14:paraId="1F2CF60F" w14:textId="77777777"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</w:tc>
        <w:tc>
          <w:tcPr>
            <w:tcW w:w="709" w:type="dxa"/>
          </w:tcPr>
          <w:p w14:paraId="5E8D934A" w14:textId="77777777"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</w:tc>
      </w:tr>
      <w:tr w:rsidR="00B075D2" w:rsidRPr="00570491" w14:paraId="58A46962" w14:textId="78587444" w:rsidTr="00883DBE">
        <w:trPr>
          <w:gridAfter w:val="1"/>
          <w:wAfter w:w="11" w:type="dxa"/>
        </w:trPr>
        <w:tc>
          <w:tcPr>
            <w:tcW w:w="688" w:type="dxa"/>
          </w:tcPr>
          <w:p w14:paraId="642573BA" w14:textId="184A0152" w:rsidR="00B075D2" w:rsidRPr="0023529B" w:rsidRDefault="00B075D2" w:rsidP="008601E2">
            <w:pPr>
              <w:rPr>
                <w:rFonts w:ascii="宋体" w:eastAsia="宋体" w:hAnsi="宋体" w:hint="eastAsia"/>
                <w:szCs w:val="21"/>
              </w:rPr>
            </w:pPr>
            <w:r w:rsidRPr="0023529B"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89" w:type="dxa"/>
            <w:vMerge/>
            <w:vAlign w:val="center"/>
          </w:tcPr>
          <w:p w14:paraId="0BD5A4C1" w14:textId="77777777" w:rsidR="00B075D2" w:rsidRPr="00570491" w:rsidRDefault="00B075D2" w:rsidP="00772AEA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14:paraId="5275C7D8" w14:textId="77777777" w:rsidR="00B075D2" w:rsidRPr="00772AEA" w:rsidRDefault="00B075D2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1E1E2F19" w14:textId="44BAEF29" w:rsidR="00B075D2" w:rsidRPr="00772AEA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供应商绩效评</w:t>
            </w:r>
            <w:r>
              <w:rPr>
                <w:rFonts w:ascii="宋体" w:eastAsia="宋体" w:hAnsi="宋体" w:hint="eastAsia"/>
                <w:szCs w:val="21"/>
              </w:rPr>
              <w:t>X306</w:t>
            </w:r>
          </w:p>
        </w:tc>
        <w:tc>
          <w:tcPr>
            <w:tcW w:w="808" w:type="dxa"/>
            <w:vAlign w:val="center"/>
          </w:tcPr>
          <w:p w14:paraId="5747DAB5" w14:textId="59783D0B" w:rsidR="00B075D2" w:rsidRPr="00D76824" w:rsidRDefault="00B075D2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3887" w:type="dxa"/>
          </w:tcPr>
          <w:p w14:paraId="0701814A" w14:textId="6BD14B6F" w:rsidR="00B075D2" w:rsidRPr="00570491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>制定供应</w:t>
            </w:r>
            <w:proofErr w:type="gramStart"/>
            <w:r w:rsidRPr="00D76824">
              <w:rPr>
                <w:rFonts w:ascii="宋体" w:eastAsia="宋体" w:hAnsi="宋体"/>
                <w:szCs w:val="21"/>
              </w:rPr>
              <w:t>商管理</w:t>
            </w:r>
            <w:proofErr w:type="gramEnd"/>
            <w:r w:rsidRPr="00D76824">
              <w:rPr>
                <w:rFonts w:ascii="宋体" w:eastAsia="宋体" w:hAnsi="宋体"/>
                <w:szCs w:val="21"/>
              </w:rPr>
              <w:t>应急预案，定期收集供应商合</w:t>
            </w:r>
            <w:proofErr w:type="gramStart"/>
            <w:r w:rsidRPr="00D76824">
              <w:rPr>
                <w:rFonts w:ascii="宋体" w:eastAsia="宋体" w:hAnsi="宋体"/>
                <w:szCs w:val="21"/>
              </w:rPr>
              <w:t>规</w:t>
            </w:r>
            <w:proofErr w:type="gramEnd"/>
            <w:r w:rsidRPr="00D76824">
              <w:rPr>
                <w:rFonts w:ascii="宋体" w:eastAsia="宋体" w:hAnsi="宋体"/>
                <w:szCs w:val="21"/>
              </w:rPr>
              <w:t>性信息，检验、测试供应商的产品／服务的符合性，出现异常情况启动应急管理和响应程序，对异常情况进行有效应对</w:t>
            </w:r>
          </w:p>
        </w:tc>
        <w:tc>
          <w:tcPr>
            <w:tcW w:w="2104" w:type="dxa"/>
          </w:tcPr>
          <w:p w14:paraId="5FC9B7FE" w14:textId="77777777"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</w:tc>
        <w:tc>
          <w:tcPr>
            <w:tcW w:w="3238" w:type="dxa"/>
          </w:tcPr>
          <w:p w14:paraId="6004C848" w14:textId="77777777"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</w:tc>
        <w:tc>
          <w:tcPr>
            <w:tcW w:w="709" w:type="dxa"/>
          </w:tcPr>
          <w:p w14:paraId="7471549A" w14:textId="77777777"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</w:tc>
      </w:tr>
      <w:tr w:rsidR="00B075D2" w:rsidRPr="00570491" w14:paraId="197FF785" w14:textId="3AC79A8C" w:rsidTr="00883DBE">
        <w:trPr>
          <w:gridAfter w:val="1"/>
          <w:wAfter w:w="11" w:type="dxa"/>
        </w:trPr>
        <w:tc>
          <w:tcPr>
            <w:tcW w:w="688" w:type="dxa"/>
          </w:tcPr>
          <w:p w14:paraId="00D80138" w14:textId="1D17CE4D" w:rsidR="00B075D2" w:rsidRPr="0023529B" w:rsidRDefault="00B075D2" w:rsidP="008601E2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89" w:type="dxa"/>
            <w:vMerge/>
            <w:vAlign w:val="center"/>
          </w:tcPr>
          <w:p w14:paraId="79B36A54" w14:textId="77777777" w:rsidR="00B075D2" w:rsidRPr="00570491" w:rsidRDefault="00B075D2" w:rsidP="00772AEA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14:paraId="5B236BEA" w14:textId="77777777" w:rsidR="00B075D2" w:rsidRPr="00772AEA" w:rsidRDefault="00B075D2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73030011" w14:textId="0B807C0B" w:rsidR="00B075D2" w:rsidRPr="00772AEA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应急管理和响</w:t>
            </w:r>
            <w:r>
              <w:rPr>
                <w:rFonts w:ascii="宋体" w:eastAsia="宋体" w:hAnsi="宋体" w:hint="eastAsia"/>
                <w:szCs w:val="21"/>
              </w:rPr>
              <w:t>应X307</w:t>
            </w:r>
          </w:p>
        </w:tc>
        <w:tc>
          <w:tcPr>
            <w:tcW w:w="808" w:type="dxa"/>
            <w:vAlign w:val="center"/>
          </w:tcPr>
          <w:p w14:paraId="2276A6D2" w14:textId="5605D459" w:rsidR="00B075D2" w:rsidRPr="00D76824" w:rsidRDefault="00B075D2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3887" w:type="dxa"/>
          </w:tcPr>
          <w:p w14:paraId="5526729A" w14:textId="7A9E357B" w:rsidR="00B075D2" w:rsidRPr="00570491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>建立并保存绿色采购过程记录文件，确保采购管理过程的可追溯性</w:t>
            </w:r>
          </w:p>
        </w:tc>
        <w:tc>
          <w:tcPr>
            <w:tcW w:w="2104" w:type="dxa"/>
          </w:tcPr>
          <w:p w14:paraId="3F076379" w14:textId="77777777"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</w:tc>
        <w:tc>
          <w:tcPr>
            <w:tcW w:w="3238" w:type="dxa"/>
          </w:tcPr>
          <w:p w14:paraId="1B3E6676" w14:textId="77777777"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</w:tc>
        <w:tc>
          <w:tcPr>
            <w:tcW w:w="709" w:type="dxa"/>
          </w:tcPr>
          <w:p w14:paraId="1680B76A" w14:textId="77777777"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</w:tc>
      </w:tr>
      <w:tr w:rsidR="00B075D2" w:rsidRPr="00570491" w14:paraId="493872D4" w14:textId="63092D14" w:rsidTr="00883DBE">
        <w:trPr>
          <w:gridAfter w:val="1"/>
          <w:wAfter w:w="11" w:type="dxa"/>
        </w:trPr>
        <w:tc>
          <w:tcPr>
            <w:tcW w:w="688" w:type="dxa"/>
          </w:tcPr>
          <w:p w14:paraId="71B840E1" w14:textId="2867D876" w:rsidR="00B075D2" w:rsidRPr="0023529B" w:rsidRDefault="00B075D2" w:rsidP="008601E2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89" w:type="dxa"/>
            <w:vMerge/>
            <w:vAlign w:val="center"/>
          </w:tcPr>
          <w:p w14:paraId="449DEC67" w14:textId="77777777" w:rsidR="00B075D2" w:rsidRPr="00570491" w:rsidRDefault="00B075D2" w:rsidP="00772AEA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14:paraId="2478207A" w14:textId="77777777" w:rsidR="00B075D2" w:rsidRPr="00772AEA" w:rsidRDefault="00B075D2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7982FE36" w14:textId="78EFD981" w:rsidR="00B075D2" w:rsidRPr="00772AEA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文件及信息管</w:t>
            </w:r>
            <w:r>
              <w:rPr>
                <w:rFonts w:ascii="宋体" w:eastAsia="宋体" w:hAnsi="宋体" w:hint="eastAsia"/>
                <w:szCs w:val="21"/>
              </w:rPr>
              <w:t>理X308</w:t>
            </w:r>
          </w:p>
        </w:tc>
        <w:tc>
          <w:tcPr>
            <w:tcW w:w="808" w:type="dxa"/>
            <w:vAlign w:val="center"/>
          </w:tcPr>
          <w:p w14:paraId="0EF9F014" w14:textId="53288F14" w:rsidR="00B075D2" w:rsidRPr="00D76824" w:rsidRDefault="00B075D2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3887" w:type="dxa"/>
          </w:tcPr>
          <w:p w14:paraId="315F52CE" w14:textId="3CEA98EF" w:rsidR="00B075D2" w:rsidRPr="00570491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D76824">
              <w:rPr>
                <w:rFonts w:ascii="宋体" w:eastAsia="宋体" w:hAnsi="宋体"/>
                <w:szCs w:val="21"/>
              </w:rPr>
              <w:t>企业绿色采购要求及时传递给供应商，如必要，对供应商进行培训或相应指导</w:t>
            </w:r>
          </w:p>
        </w:tc>
        <w:tc>
          <w:tcPr>
            <w:tcW w:w="2104" w:type="dxa"/>
          </w:tcPr>
          <w:p w14:paraId="30F885F9" w14:textId="77777777"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</w:tc>
        <w:tc>
          <w:tcPr>
            <w:tcW w:w="3238" w:type="dxa"/>
          </w:tcPr>
          <w:p w14:paraId="0B068316" w14:textId="77777777"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</w:tc>
        <w:tc>
          <w:tcPr>
            <w:tcW w:w="709" w:type="dxa"/>
          </w:tcPr>
          <w:p w14:paraId="721354B8" w14:textId="77777777"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</w:tc>
      </w:tr>
      <w:tr w:rsidR="00B075D2" w:rsidRPr="00570491" w14:paraId="2D9DAAE8" w14:textId="6AA60BBB" w:rsidTr="00883DBE">
        <w:trPr>
          <w:gridAfter w:val="1"/>
          <w:wAfter w:w="11" w:type="dxa"/>
        </w:trPr>
        <w:tc>
          <w:tcPr>
            <w:tcW w:w="688" w:type="dxa"/>
          </w:tcPr>
          <w:p w14:paraId="633A815A" w14:textId="0584BE90" w:rsidR="00B075D2" w:rsidRPr="0023529B" w:rsidRDefault="00B075D2" w:rsidP="008601E2">
            <w:pPr>
              <w:rPr>
                <w:rFonts w:ascii="宋体" w:eastAsia="宋体" w:hAnsi="宋体" w:hint="eastAsia"/>
                <w:szCs w:val="21"/>
              </w:rPr>
            </w:pPr>
            <w:r w:rsidRPr="0023529B"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89" w:type="dxa"/>
            <w:vMerge/>
            <w:vAlign w:val="center"/>
          </w:tcPr>
          <w:p w14:paraId="56815480" w14:textId="77777777" w:rsidR="00B075D2" w:rsidRPr="00570491" w:rsidRDefault="00B075D2" w:rsidP="00772AEA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14:paraId="43B90F16" w14:textId="77777777" w:rsidR="00B075D2" w:rsidRDefault="00B075D2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3A93A78A" w14:textId="2F82B07A" w:rsidR="00B075D2" w:rsidRPr="00772AEA" w:rsidRDefault="00B075D2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沟通与培训X309</w:t>
            </w:r>
          </w:p>
        </w:tc>
        <w:tc>
          <w:tcPr>
            <w:tcW w:w="808" w:type="dxa"/>
            <w:vAlign w:val="center"/>
          </w:tcPr>
          <w:p w14:paraId="1E7110C8" w14:textId="131269F9" w:rsidR="00B075D2" w:rsidRPr="00570491" w:rsidRDefault="00B075D2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3887" w:type="dxa"/>
          </w:tcPr>
          <w:p w14:paraId="4D8F2855" w14:textId="257BEE48" w:rsidR="00B075D2" w:rsidRPr="00570491" w:rsidRDefault="00B075D2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104" w:type="dxa"/>
          </w:tcPr>
          <w:p w14:paraId="080B1E7F" w14:textId="77777777"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</w:tc>
        <w:tc>
          <w:tcPr>
            <w:tcW w:w="3238" w:type="dxa"/>
          </w:tcPr>
          <w:p w14:paraId="056DF652" w14:textId="77777777"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</w:tc>
        <w:tc>
          <w:tcPr>
            <w:tcW w:w="709" w:type="dxa"/>
          </w:tcPr>
          <w:p w14:paraId="7F1CEC8E" w14:textId="77777777"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</w:p>
        </w:tc>
      </w:tr>
      <w:tr w:rsidR="00B075D2" w:rsidRPr="00570491" w14:paraId="65A6B468" w14:textId="13AC0BCF" w:rsidTr="00883DBE">
        <w:trPr>
          <w:gridAfter w:val="1"/>
          <w:wAfter w:w="11" w:type="dxa"/>
          <w:trHeight w:val="144"/>
        </w:trPr>
        <w:tc>
          <w:tcPr>
            <w:tcW w:w="688" w:type="dxa"/>
            <w:vAlign w:val="center"/>
          </w:tcPr>
          <w:p w14:paraId="78D68F54" w14:textId="67E019B0" w:rsidR="00B075D2" w:rsidRPr="0023529B" w:rsidRDefault="00B075D2" w:rsidP="008601E2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18*</w:t>
            </w:r>
          </w:p>
        </w:tc>
        <w:tc>
          <w:tcPr>
            <w:tcW w:w="1189" w:type="dxa"/>
            <w:vMerge w:val="restart"/>
            <w:vAlign w:val="center"/>
          </w:tcPr>
          <w:p w14:paraId="5A45861F" w14:textId="5E0F5F22" w:rsidR="00B075D2" w:rsidRPr="00570491" w:rsidRDefault="00B075D2" w:rsidP="00772AEA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绿色生产</w:t>
            </w:r>
          </w:p>
        </w:tc>
        <w:tc>
          <w:tcPr>
            <w:tcW w:w="817" w:type="dxa"/>
            <w:vMerge w:val="restart"/>
            <w:vAlign w:val="center"/>
          </w:tcPr>
          <w:p w14:paraId="54DC1E8C" w14:textId="6B7FF539" w:rsidR="00B075D2" w:rsidRPr="00772AEA" w:rsidRDefault="00B075D2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15%</w:t>
            </w:r>
          </w:p>
        </w:tc>
        <w:tc>
          <w:tcPr>
            <w:tcW w:w="1586" w:type="dxa"/>
            <w:vAlign w:val="center"/>
          </w:tcPr>
          <w:p w14:paraId="38372FCD" w14:textId="2D84A5DF" w:rsidR="00B075D2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生产合</w:t>
            </w:r>
            <w:proofErr w:type="gramStart"/>
            <w:r w:rsidRPr="00772AEA">
              <w:rPr>
                <w:rFonts w:ascii="宋体" w:eastAsia="宋体" w:hAnsi="宋体"/>
                <w:szCs w:val="21"/>
              </w:rPr>
              <w:t>规</w:t>
            </w:r>
            <w:proofErr w:type="gramEnd"/>
            <w:r w:rsidRPr="00772AEA">
              <w:rPr>
                <w:rFonts w:ascii="宋体" w:eastAsia="宋体" w:hAnsi="宋体"/>
                <w:szCs w:val="21"/>
              </w:rPr>
              <w:t>性</w:t>
            </w:r>
            <w:r>
              <w:rPr>
                <w:rFonts w:ascii="宋体" w:eastAsia="宋体" w:hAnsi="宋体" w:hint="eastAsia"/>
                <w:szCs w:val="21"/>
              </w:rPr>
              <w:t>X401</w:t>
            </w:r>
          </w:p>
        </w:tc>
        <w:tc>
          <w:tcPr>
            <w:tcW w:w="808" w:type="dxa"/>
          </w:tcPr>
          <w:p w14:paraId="213F588A" w14:textId="259B784A" w:rsidR="00B075D2" w:rsidRPr="00772AEA" w:rsidRDefault="00883DBE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3887" w:type="dxa"/>
          </w:tcPr>
          <w:p w14:paraId="38318B76" w14:textId="729D8D36" w:rsidR="00B075D2" w:rsidRPr="00570491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企业生产和经营活动符合国家和地方相关政策、法规和标准要求，包括节能减排和环保合</w:t>
            </w:r>
            <w:proofErr w:type="gramStart"/>
            <w:r w:rsidRPr="00772AEA">
              <w:rPr>
                <w:rFonts w:ascii="宋体" w:eastAsia="宋体" w:hAnsi="宋体"/>
                <w:szCs w:val="21"/>
              </w:rPr>
              <w:t>规</w:t>
            </w:r>
            <w:proofErr w:type="gramEnd"/>
          </w:p>
        </w:tc>
        <w:tc>
          <w:tcPr>
            <w:tcW w:w="2104" w:type="dxa"/>
          </w:tcPr>
          <w:p w14:paraId="1A887267" w14:textId="77777777" w:rsidR="00B075D2" w:rsidRDefault="00B075D2" w:rsidP="00D46565">
            <w:pPr>
              <w:adjustRightInd w:val="0"/>
              <w:snapToGrid w:val="0"/>
              <w:rPr>
                <w:rFonts w:ascii="宋体" w:eastAsia="宋体" w:hAnsi="宋体" w:hint="eastAsia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相关政策、法规和标准；</w:t>
            </w:r>
          </w:p>
          <w:p w14:paraId="5FC00C5A" w14:textId="032416B9" w:rsidR="00B075D2" w:rsidRPr="00570491" w:rsidRDefault="00B075D2" w:rsidP="00D46565">
            <w:pPr>
              <w:adjustRightInd w:val="0"/>
              <w:snapToGrid w:val="0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企业节能减排合</w:t>
            </w:r>
            <w:proofErr w:type="gramStart"/>
            <w:r w:rsidRPr="00772AEA">
              <w:rPr>
                <w:rFonts w:ascii="宋体" w:eastAsia="宋体" w:hAnsi="宋体"/>
                <w:szCs w:val="21"/>
              </w:rPr>
              <w:t>规</w:t>
            </w:r>
            <w:proofErr w:type="gramEnd"/>
            <w:r w:rsidRPr="00772AEA">
              <w:rPr>
                <w:rFonts w:ascii="宋体" w:eastAsia="宋体" w:hAnsi="宋体"/>
                <w:szCs w:val="21"/>
              </w:rPr>
              <w:t>性证明；企业执行的法律法规清单；企业</w:t>
            </w:r>
            <w:r w:rsidRPr="00772AEA">
              <w:rPr>
                <w:rFonts w:ascii="宋体" w:eastAsia="宋体" w:hAnsi="宋体"/>
                <w:szCs w:val="21"/>
              </w:rPr>
              <w:lastRenderedPageBreak/>
              <w:t>环保合</w:t>
            </w:r>
            <w:proofErr w:type="gramStart"/>
            <w:r w:rsidRPr="00772AEA">
              <w:rPr>
                <w:rFonts w:ascii="宋体" w:eastAsia="宋体" w:hAnsi="宋体"/>
                <w:szCs w:val="21"/>
              </w:rPr>
              <w:t>规</w:t>
            </w:r>
            <w:proofErr w:type="gramEnd"/>
            <w:r w:rsidRPr="00772AEA">
              <w:rPr>
                <w:rFonts w:ascii="宋体" w:eastAsia="宋体" w:hAnsi="宋体"/>
                <w:szCs w:val="21"/>
              </w:rPr>
              <w:t>性证明等</w:t>
            </w:r>
          </w:p>
        </w:tc>
        <w:tc>
          <w:tcPr>
            <w:tcW w:w="3238" w:type="dxa"/>
          </w:tcPr>
          <w:p w14:paraId="224BACCB" w14:textId="77777777" w:rsidR="00B075D2" w:rsidRPr="00772AEA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9" w:type="dxa"/>
          </w:tcPr>
          <w:p w14:paraId="4A4DC05E" w14:textId="77777777" w:rsidR="00B075D2" w:rsidRPr="00772AEA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</w:tr>
      <w:tr w:rsidR="00B075D2" w:rsidRPr="00570491" w14:paraId="72DBBD48" w14:textId="23D9AA85" w:rsidTr="00883DBE">
        <w:trPr>
          <w:gridAfter w:val="1"/>
          <w:wAfter w:w="11" w:type="dxa"/>
        </w:trPr>
        <w:tc>
          <w:tcPr>
            <w:tcW w:w="688" w:type="dxa"/>
          </w:tcPr>
          <w:p w14:paraId="7C5D8B7C" w14:textId="73CD3403" w:rsidR="00B075D2" w:rsidRPr="0023529B" w:rsidRDefault="00B075D2" w:rsidP="008601E2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19</w:t>
            </w:r>
          </w:p>
        </w:tc>
        <w:tc>
          <w:tcPr>
            <w:tcW w:w="1189" w:type="dxa"/>
            <w:vMerge/>
            <w:vAlign w:val="center"/>
          </w:tcPr>
          <w:p w14:paraId="2BBCFCB9" w14:textId="77777777" w:rsidR="00B075D2" w:rsidRPr="00570491" w:rsidRDefault="00B075D2" w:rsidP="00772AEA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14:paraId="0298230C" w14:textId="77777777" w:rsidR="00B075D2" w:rsidRPr="00772AEA" w:rsidRDefault="00B075D2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0C38159C" w14:textId="1B8CC617" w:rsidR="00B075D2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重点管控物料管理</w:t>
            </w:r>
            <w:r>
              <w:rPr>
                <w:rFonts w:ascii="宋体" w:eastAsia="宋体" w:hAnsi="宋体" w:hint="eastAsia"/>
                <w:szCs w:val="21"/>
              </w:rPr>
              <w:t>X402</w:t>
            </w:r>
          </w:p>
        </w:tc>
        <w:tc>
          <w:tcPr>
            <w:tcW w:w="808" w:type="dxa"/>
          </w:tcPr>
          <w:p w14:paraId="743E663C" w14:textId="6EC98030" w:rsidR="00B075D2" w:rsidRPr="00772AEA" w:rsidRDefault="00883DBE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3887" w:type="dxa"/>
          </w:tcPr>
          <w:p w14:paraId="5EA1B153" w14:textId="16346CCB" w:rsidR="00B075D2" w:rsidRPr="00570491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依据重点管控物料清单及要求，确定生产过程重点管控物料管理程序，并进行有效管理</w:t>
            </w:r>
          </w:p>
        </w:tc>
        <w:tc>
          <w:tcPr>
            <w:tcW w:w="2104" w:type="dxa"/>
          </w:tcPr>
          <w:p w14:paraId="43993504" w14:textId="77777777" w:rsidR="00B075D2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相关国家、行业标准；</w:t>
            </w:r>
          </w:p>
          <w:p w14:paraId="7C1CAB12" w14:textId="7F999FED"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企业管理程序文件和记录等</w:t>
            </w:r>
          </w:p>
        </w:tc>
        <w:tc>
          <w:tcPr>
            <w:tcW w:w="3238" w:type="dxa"/>
          </w:tcPr>
          <w:p w14:paraId="0420B8F2" w14:textId="77777777" w:rsidR="00B075D2" w:rsidRPr="00772AEA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9" w:type="dxa"/>
          </w:tcPr>
          <w:p w14:paraId="706F7805" w14:textId="77777777" w:rsidR="00B075D2" w:rsidRPr="00772AEA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</w:tr>
      <w:tr w:rsidR="00B075D2" w:rsidRPr="00570491" w14:paraId="3B655EC3" w14:textId="7F5C517F" w:rsidTr="00883DBE">
        <w:trPr>
          <w:gridAfter w:val="1"/>
          <w:wAfter w:w="11" w:type="dxa"/>
        </w:trPr>
        <w:tc>
          <w:tcPr>
            <w:tcW w:w="688" w:type="dxa"/>
          </w:tcPr>
          <w:p w14:paraId="0FCDAD0B" w14:textId="25D3A6E4" w:rsidR="00B075D2" w:rsidRPr="0023529B" w:rsidRDefault="00B075D2" w:rsidP="008601E2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1189" w:type="dxa"/>
            <w:vMerge/>
            <w:vAlign w:val="center"/>
          </w:tcPr>
          <w:p w14:paraId="60742788" w14:textId="77777777" w:rsidR="00B075D2" w:rsidRPr="00570491" w:rsidRDefault="00B075D2" w:rsidP="00772AEA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14:paraId="0CA157EC" w14:textId="77777777" w:rsidR="00B075D2" w:rsidRDefault="00B075D2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631D7082" w14:textId="218529CD" w:rsidR="00B075D2" w:rsidRDefault="00B075D2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污染</w:t>
            </w:r>
            <w:r w:rsidRPr="00772AEA">
              <w:rPr>
                <w:rFonts w:ascii="宋体" w:eastAsia="宋体" w:hAnsi="宋体"/>
                <w:szCs w:val="21"/>
              </w:rPr>
              <w:t>物排放Ｘ４０３</w:t>
            </w:r>
          </w:p>
        </w:tc>
        <w:tc>
          <w:tcPr>
            <w:tcW w:w="808" w:type="dxa"/>
          </w:tcPr>
          <w:p w14:paraId="23190FA2" w14:textId="2E9C67BD" w:rsidR="00B075D2" w:rsidRPr="00772AEA" w:rsidRDefault="00883DBE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3887" w:type="dxa"/>
          </w:tcPr>
          <w:p w14:paraId="7B721ED6" w14:textId="18E4F85F" w:rsidR="00B075D2" w:rsidRPr="00570491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监测废气、废水、固体废弃物、温室气体排放以</w:t>
            </w:r>
            <w:r>
              <w:rPr>
                <w:rFonts w:ascii="宋体" w:eastAsia="宋体" w:hAnsi="宋体" w:hint="eastAsia"/>
                <w:szCs w:val="21"/>
              </w:rPr>
              <w:t>及噪声数据，并 满足国家和地方的标准</w:t>
            </w:r>
          </w:p>
        </w:tc>
        <w:tc>
          <w:tcPr>
            <w:tcW w:w="2104" w:type="dxa"/>
          </w:tcPr>
          <w:p w14:paraId="4148063D" w14:textId="77777777" w:rsidR="00B075D2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772AEA">
              <w:rPr>
                <w:rFonts w:ascii="宋体" w:eastAsia="宋体" w:hAnsi="宋体" w:hint="eastAsia"/>
                <w:szCs w:val="21"/>
              </w:rPr>
              <w:t>相关法规、政策及标准；</w:t>
            </w:r>
          </w:p>
          <w:p w14:paraId="6416025C" w14:textId="739BF662"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772AEA">
              <w:rPr>
                <w:rFonts w:ascii="宋体" w:eastAsia="宋体" w:hAnsi="宋体" w:hint="eastAsia"/>
                <w:szCs w:val="21"/>
              </w:rPr>
              <w:t>环境监测数据或报告及支持性材料</w:t>
            </w:r>
          </w:p>
        </w:tc>
        <w:tc>
          <w:tcPr>
            <w:tcW w:w="3238" w:type="dxa"/>
          </w:tcPr>
          <w:p w14:paraId="6EA1FACA" w14:textId="77777777" w:rsidR="00B075D2" w:rsidRPr="00772AEA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9" w:type="dxa"/>
          </w:tcPr>
          <w:p w14:paraId="13AF74BE" w14:textId="77777777" w:rsidR="00B075D2" w:rsidRPr="00772AEA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</w:tr>
      <w:tr w:rsidR="00B075D2" w:rsidRPr="00570491" w14:paraId="54997471" w14:textId="4D1E5D63" w:rsidTr="00883DBE">
        <w:trPr>
          <w:gridAfter w:val="1"/>
          <w:wAfter w:w="11" w:type="dxa"/>
        </w:trPr>
        <w:tc>
          <w:tcPr>
            <w:tcW w:w="688" w:type="dxa"/>
          </w:tcPr>
          <w:p w14:paraId="49F076D3" w14:textId="423576D2" w:rsidR="00B075D2" w:rsidRPr="0023529B" w:rsidRDefault="00B075D2" w:rsidP="008601E2">
            <w:pPr>
              <w:rPr>
                <w:rFonts w:ascii="宋体" w:eastAsia="宋体" w:hAnsi="宋体" w:hint="eastAsia"/>
                <w:szCs w:val="21"/>
              </w:rPr>
            </w:pPr>
            <w:r w:rsidRPr="0023529B">
              <w:rPr>
                <w:rFonts w:ascii="宋体" w:eastAsia="宋体" w:hAnsi="宋体" w:hint="eastAsia"/>
                <w:szCs w:val="21"/>
              </w:rPr>
              <w:t>21</w:t>
            </w:r>
          </w:p>
        </w:tc>
        <w:tc>
          <w:tcPr>
            <w:tcW w:w="1189" w:type="dxa"/>
            <w:vMerge/>
            <w:vAlign w:val="center"/>
          </w:tcPr>
          <w:p w14:paraId="290B4D21" w14:textId="77777777" w:rsidR="00B075D2" w:rsidRPr="00570491" w:rsidRDefault="00B075D2" w:rsidP="00772AEA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14:paraId="109472CC" w14:textId="77777777" w:rsidR="00B075D2" w:rsidRPr="00772AEA" w:rsidRDefault="00B075D2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319AA19D" w14:textId="24B6B6ED" w:rsidR="00B075D2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用能设备Ｘ４０４</w:t>
            </w:r>
          </w:p>
        </w:tc>
        <w:tc>
          <w:tcPr>
            <w:tcW w:w="808" w:type="dxa"/>
          </w:tcPr>
          <w:p w14:paraId="3632CC5E" w14:textId="3D704F7A" w:rsidR="00B075D2" w:rsidRPr="00772AEA" w:rsidRDefault="00883DBE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3887" w:type="dxa"/>
          </w:tcPr>
          <w:p w14:paraId="1436C779" w14:textId="13797965" w:rsidR="00B075D2" w:rsidRPr="00570491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不使用国家明令禁止的淘汰设备；使用节能机电推荐目录中的设备</w:t>
            </w:r>
          </w:p>
        </w:tc>
        <w:tc>
          <w:tcPr>
            <w:tcW w:w="2104" w:type="dxa"/>
          </w:tcPr>
          <w:p w14:paraId="23089415" w14:textId="77777777" w:rsidR="00B075D2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国家节能设备目录和淘汰设备目录；</w:t>
            </w:r>
          </w:p>
          <w:p w14:paraId="148F32B8" w14:textId="686C46EF"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772AEA">
              <w:rPr>
                <w:rFonts w:ascii="宋体" w:eastAsia="宋体" w:hAnsi="宋体"/>
                <w:szCs w:val="21"/>
              </w:rPr>
              <w:t>企业重点用</w:t>
            </w:r>
            <w:r>
              <w:rPr>
                <w:rFonts w:ascii="宋体" w:eastAsia="宋体" w:hAnsi="宋体" w:hint="eastAsia"/>
                <w:szCs w:val="21"/>
              </w:rPr>
              <w:t>能设备台账</w:t>
            </w:r>
          </w:p>
        </w:tc>
        <w:tc>
          <w:tcPr>
            <w:tcW w:w="3238" w:type="dxa"/>
          </w:tcPr>
          <w:p w14:paraId="5DE7321A" w14:textId="77777777" w:rsidR="00B075D2" w:rsidRPr="00772AEA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9" w:type="dxa"/>
          </w:tcPr>
          <w:p w14:paraId="20F179EE" w14:textId="77777777" w:rsidR="00B075D2" w:rsidRPr="00772AEA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</w:tr>
      <w:tr w:rsidR="00B075D2" w:rsidRPr="00570491" w14:paraId="34C0BDF6" w14:textId="6ADF6691" w:rsidTr="00883DBE">
        <w:trPr>
          <w:gridAfter w:val="1"/>
          <w:wAfter w:w="11" w:type="dxa"/>
        </w:trPr>
        <w:tc>
          <w:tcPr>
            <w:tcW w:w="688" w:type="dxa"/>
          </w:tcPr>
          <w:p w14:paraId="3E26A87E" w14:textId="0EF5F691" w:rsidR="00B075D2" w:rsidRPr="0023529B" w:rsidRDefault="00B075D2" w:rsidP="008601E2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22</w:t>
            </w:r>
          </w:p>
        </w:tc>
        <w:tc>
          <w:tcPr>
            <w:tcW w:w="1189" w:type="dxa"/>
            <w:vMerge/>
            <w:vAlign w:val="center"/>
          </w:tcPr>
          <w:p w14:paraId="6C1AACAF" w14:textId="77777777" w:rsidR="00B075D2" w:rsidRPr="00570491" w:rsidRDefault="00B075D2" w:rsidP="00772AEA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14:paraId="146B95A7" w14:textId="77777777" w:rsidR="00B075D2" w:rsidRPr="00BF7D47" w:rsidRDefault="00B075D2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565F9748" w14:textId="2A04C7A4" w:rsidR="00B075D2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BF7D47">
              <w:rPr>
                <w:rFonts w:ascii="宋体" w:eastAsia="宋体" w:hAnsi="宋体"/>
                <w:szCs w:val="21"/>
              </w:rPr>
              <w:t>用能和用水计量</w:t>
            </w:r>
            <w:r>
              <w:rPr>
                <w:rFonts w:ascii="宋体" w:eastAsia="宋体" w:hAnsi="宋体" w:hint="eastAsia"/>
                <w:szCs w:val="21"/>
              </w:rPr>
              <w:t>系统X405</w:t>
            </w:r>
          </w:p>
        </w:tc>
        <w:tc>
          <w:tcPr>
            <w:tcW w:w="808" w:type="dxa"/>
          </w:tcPr>
          <w:p w14:paraId="34306EE3" w14:textId="12006903" w:rsidR="00B075D2" w:rsidRPr="00BF7D47" w:rsidRDefault="00883DBE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3887" w:type="dxa"/>
          </w:tcPr>
          <w:p w14:paraId="3C5CCA85" w14:textId="55D70039" w:rsidR="00B075D2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BF7D47">
              <w:rPr>
                <w:rFonts w:ascii="宋体" w:eastAsia="宋体" w:hAnsi="宋体"/>
                <w:szCs w:val="21"/>
              </w:rPr>
              <w:t>建立和健全用能计量系统，监测和记录生产过程中的能源及水资源消耗；</w:t>
            </w:r>
          </w:p>
          <w:p w14:paraId="2C3B799A" w14:textId="057D8B7C" w:rsidR="00B075D2" w:rsidRPr="00570491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BF7D47">
              <w:rPr>
                <w:rFonts w:ascii="宋体" w:eastAsia="宋体" w:hAnsi="宋体"/>
                <w:szCs w:val="21"/>
              </w:rPr>
              <w:t>定期进行分析，识别企业的节能减排潜力，制定节能减排的计划</w:t>
            </w:r>
          </w:p>
        </w:tc>
        <w:tc>
          <w:tcPr>
            <w:tcW w:w="2104" w:type="dxa"/>
          </w:tcPr>
          <w:p w14:paraId="5CF3119F" w14:textId="77777777" w:rsidR="00B075D2" w:rsidRDefault="00B075D2" w:rsidP="00D46565">
            <w:pPr>
              <w:adjustRightInd w:val="0"/>
              <w:snapToGrid w:val="0"/>
              <w:rPr>
                <w:rFonts w:ascii="宋体" w:eastAsia="宋体" w:hAnsi="宋体" w:hint="eastAsia"/>
                <w:szCs w:val="21"/>
              </w:rPr>
            </w:pPr>
            <w:r w:rsidRPr="00BF7D47">
              <w:rPr>
                <w:rFonts w:ascii="宋体" w:eastAsia="宋体" w:hAnsi="宋体" w:hint="eastAsia"/>
                <w:szCs w:val="21"/>
              </w:rPr>
              <w:t>ＧＢ１７１６７、ＧＢ２４７８９；</w:t>
            </w:r>
          </w:p>
          <w:p w14:paraId="0B278278" w14:textId="77777777" w:rsidR="00B075D2" w:rsidRDefault="00B075D2" w:rsidP="00D46565">
            <w:pPr>
              <w:adjustRightInd w:val="0"/>
              <w:snapToGrid w:val="0"/>
              <w:rPr>
                <w:rFonts w:ascii="宋体" w:eastAsia="宋体" w:hAnsi="宋体" w:hint="eastAsia"/>
                <w:szCs w:val="21"/>
              </w:rPr>
            </w:pPr>
            <w:r w:rsidRPr="00BF7D47">
              <w:rPr>
                <w:rFonts w:ascii="宋体" w:eastAsia="宋体" w:hAnsi="宋体" w:hint="eastAsia"/>
                <w:szCs w:val="21"/>
              </w:rPr>
              <w:t>企业用能计量设备台账；</w:t>
            </w:r>
          </w:p>
          <w:p w14:paraId="6D4273D0" w14:textId="77777777" w:rsidR="00B075D2" w:rsidRDefault="00B075D2" w:rsidP="00D46565">
            <w:pPr>
              <w:adjustRightInd w:val="0"/>
              <w:snapToGrid w:val="0"/>
              <w:rPr>
                <w:rFonts w:ascii="宋体" w:eastAsia="宋体" w:hAnsi="宋体" w:hint="eastAsia"/>
                <w:szCs w:val="21"/>
              </w:rPr>
            </w:pPr>
            <w:r w:rsidRPr="00BF7D47">
              <w:rPr>
                <w:rFonts w:ascii="宋体" w:eastAsia="宋体" w:hAnsi="宋体" w:hint="eastAsia"/>
                <w:szCs w:val="21"/>
              </w:rPr>
              <w:t>企业能耗监控记录；</w:t>
            </w:r>
          </w:p>
          <w:p w14:paraId="00B4D7A0" w14:textId="05C4E2EE" w:rsidR="00B075D2" w:rsidRPr="00570491" w:rsidRDefault="00B075D2" w:rsidP="00D46565">
            <w:pPr>
              <w:adjustRightInd w:val="0"/>
              <w:snapToGrid w:val="0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BF7D47">
              <w:rPr>
                <w:rFonts w:ascii="宋体" w:eastAsia="宋体" w:hAnsi="宋体" w:hint="eastAsia"/>
                <w:szCs w:val="21"/>
              </w:rPr>
              <w:t>管理文件及记录</w:t>
            </w:r>
          </w:p>
        </w:tc>
        <w:tc>
          <w:tcPr>
            <w:tcW w:w="3238" w:type="dxa"/>
          </w:tcPr>
          <w:p w14:paraId="2613FA64" w14:textId="77777777" w:rsidR="00B075D2" w:rsidRPr="00BF7D4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9" w:type="dxa"/>
          </w:tcPr>
          <w:p w14:paraId="176EB0FB" w14:textId="77777777" w:rsidR="00B075D2" w:rsidRPr="00BF7D4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</w:tr>
      <w:tr w:rsidR="00B075D2" w:rsidRPr="00570491" w14:paraId="2BB24579" w14:textId="0C883AAB" w:rsidTr="00883DBE">
        <w:trPr>
          <w:gridAfter w:val="1"/>
          <w:wAfter w:w="11" w:type="dxa"/>
        </w:trPr>
        <w:tc>
          <w:tcPr>
            <w:tcW w:w="688" w:type="dxa"/>
          </w:tcPr>
          <w:p w14:paraId="4ECC5E33" w14:textId="719971DD" w:rsidR="00B075D2" w:rsidRPr="0023529B" w:rsidRDefault="00B075D2" w:rsidP="008601E2">
            <w:pPr>
              <w:rPr>
                <w:rFonts w:ascii="宋体" w:eastAsia="宋体" w:hAnsi="宋体" w:hint="eastAsia"/>
                <w:szCs w:val="21"/>
              </w:rPr>
            </w:pPr>
            <w:r w:rsidRPr="0023529B">
              <w:rPr>
                <w:rFonts w:ascii="宋体" w:eastAsia="宋体" w:hAnsi="宋体" w:hint="eastAsia"/>
                <w:szCs w:val="21"/>
              </w:rPr>
              <w:t>23</w:t>
            </w:r>
          </w:p>
        </w:tc>
        <w:tc>
          <w:tcPr>
            <w:tcW w:w="1189" w:type="dxa"/>
            <w:vMerge/>
            <w:vAlign w:val="center"/>
          </w:tcPr>
          <w:p w14:paraId="1146A8A4" w14:textId="77777777" w:rsidR="00B075D2" w:rsidRPr="00570491" w:rsidRDefault="00B075D2" w:rsidP="00772AEA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14:paraId="34C46A9E" w14:textId="77777777" w:rsidR="00B075D2" w:rsidRPr="00BF7D47" w:rsidRDefault="00B075D2" w:rsidP="00BF7D47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5EC05472" w14:textId="7E58EE8C" w:rsidR="00B075D2" w:rsidRDefault="00B075D2" w:rsidP="00BF7D47">
            <w:pPr>
              <w:rPr>
                <w:rFonts w:ascii="宋体" w:eastAsia="宋体" w:hAnsi="宋体" w:hint="eastAsia"/>
                <w:szCs w:val="21"/>
              </w:rPr>
            </w:pPr>
            <w:r w:rsidRPr="00BF7D47">
              <w:rPr>
                <w:rFonts w:ascii="宋体" w:eastAsia="宋体" w:hAnsi="宋体" w:hint="eastAsia"/>
                <w:szCs w:val="21"/>
              </w:rPr>
              <w:t>单位产品综合能耗Ｘ４０６</w:t>
            </w:r>
          </w:p>
        </w:tc>
        <w:tc>
          <w:tcPr>
            <w:tcW w:w="808" w:type="dxa"/>
          </w:tcPr>
          <w:p w14:paraId="3C77EFB5" w14:textId="38EC5C3A" w:rsidR="00B075D2" w:rsidRPr="00BF7D47" w:rsidRDefault="00883DBE" w:rsidP="00BF7D47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3887" w:type="dxa"/>
          </w:tcPr>
          <w:p w14:paraId="53C4CB58" w14:textId="411ACEAF" w:rsidR="00B075D2" w:rsidRDefault="00B075D2" w:rsidP="00BF7D47">
            <w:pPr>
              <w:rPr>
                <w:rFonts w:ascii="宋体" w:eastAsia="宋体" w:hAnsi="宋体" w:hint="eastAsia"/>
                <w:szCs w:val="21"/>
              </w:rPr>
            </w:pPr>
            <w:r w:rsidRPr="00BF7D47">
              <w:rPr>
                <w:rFonts w:ascii="宋体" w:eastAsia="宋体" w:hAnsi="宋体" w:hint="eastAsia"/>
                <w:szCs w:val="21"/>
              </w:rPr>
              <w:t>单位产品综合能耗符合相关国家、行业标准中的限额要求；</w:t>
            </w:r>
          </w:p>
          <w:p w14:paraId="13749473" w14:textId="3FB9BF5E" w:rsidR="00B075D2" w:rsidRPr="00570491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BF7D47">
              <w:rPr>
                <w:rFonts w:ascii="宋体" w:eastAsia="宋体" w:hAnsi="宋体" w:hint="eastAsia"/>
                <w:szCs w:val="21"/>
              </w:rPr>
              <w:t>没有相关标准的，应达到行业平均水平。（装备、电子、电器等离散制造业可采用单位产值或单位工业增加值指标）</w:t>
            </w:r>
          </w:p>
        </w:tc>
        <w:tc>
          <w:tcPr>
            <w:tcW w:w="2104" w:type="dxa"/>
          </w:tcPr>
          <w:p w14:paraId="7A6FBCFE" w14:textId="6875F687"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BF7D47">
              <w:rPr>
                <w:rFonts w:ascii="宋体" w:eastAsia="宋体" w:hAnsi="宋体" w:hint="eastAsia"/>
                <w:szCs w:val="21"/>
              </w:rPr>
              <w:t>相关国家或行业标准；企业近三</w:t>
            </w:r>
            <w:r>
              <w:rPr>
                <w:rFonts w:ascii="宋体" w:eastAsia="宋体" w:hAnsi="宋体" w:hint="eastAsia"/>
                <w:szCs w:val="21"/>
              </w:rPr>
              <w:t>年产品综合能耗值</w:t>
            </w:r>
          </w:p>
        </w:tc>
        <w:tc>
          <w:tcPr>
            <w:tcW w:w="3238" w:type="dxa"/>
          </w:tcPr>
          <w:p w14:paraId="3D7DD61A" w14:textId="77777777" w:rsidR="00B075D2" w:rsidRPr="00BF7D4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9" w:type="dxa"/>
          </w:tcPr>
          <w:p w14:paraId="613F6F69" w14:textId="77777777" w:rsidR="00B075D2" w:rsidRPr="00BF7D4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</w:tr>
      <w:tr w:rsidR="00B075D2" w:rsidRPr="00570491" w14:paraId="0E2B363D" w14:textId="59A1FF50" w:rsidTr="00883DBE">
        <w:trPr>
          <w:gridAfter w:val="1"/>
          <w:wAfter w:w="11" w:type="dxa"/>
          <w:trHeight w:val="702"/>
        </w:trPr>
        <w:tc>
          <w:tcPr>
            <w:tcW w:w="688" w:type="dxa"/>
          </w:tcPr>
          <w:p w14:paraId="73B3EC5A" w14:textId="1C1B8D82" w:rsidR="00B075D2" w:rsidRPr="0023529B" w:rsidRDefault="00B075D2" w:rsidP="008601E2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24</w:t>
            </w:r>
          </w:p>
        </w:tc>
        <w:tc>
          <w:tcPr>
            <w:tcW w:w="1189" w:type="dxa"/>
            <w:vMerge/>
            <w:vAlign w:val="center"/>
          </w:tcPr>
          <w:p w14:paraId="587F2890" w14:textId="77777777" w:rsidR="00B075D2" w:rsidRPr="00570491" w:rsidRDefault="00B075D2" w:rsidP="00772AEA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14:paraId="6AD56FB5" w14:textId="77777777" w:rsidR="00B075D2" w:rsidRPr="00BF7D47" w:rsidRDefault="00B075D2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2143FD7F" w14:textId="6E3B0FAE" w:rsidR="00B075D2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BF7D47">
              <w:rPr>
                <w:rFonts w:ascii="宋体" w:eastAsia="宋体" w:hAnsi="宋体"/>
                <w:szCs w:val="21"/>
              </w:rPr>
              <w:t>用水量控制Ｘ４０７</w:t>
            </w:r>
          </w:p>
        </w:tc>
        <w:tc>
          <w:tcPr>
            <w:tcW w:w="808" w:type="dxa"/>
          </w:tcPr>
          <w:p w14:paraId="3E7ED1EB" w14:textId="5F8C74B7" w:rsidR="00B075D2" w:rsidRPr="00BF7D47" w:rsidRDefault="00883DBE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3887" w:type="dxa"/>
          </w:tcPr>
          <w:p w14:paraId="4860BB2A" w14:textId="6033CE51" w:rsidR="00B075D2" w:rsidRPr="00570491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BF7D47">
              <w:rPr>
                <w:rFonts w:ascii="宋体" w:eastAsia="宋体" w:hAnsi="宋体"/>
                <w:szCs w:val="21"/>
              </w:rPr>
              <w:t>开展节水评价工作，且满足行业取水定额要求 （如果有）</w:t>
            </w:r>
          </w:p>
        </w:tc>
        <w:tc>
          <w:tcPr>
            <w:tcW w:w="2104" w:type="dxa"/>
          </w:tcPr>
          <w:p w14:paraId="41F925C8" w14:textId="051660E7" w:rsidR="00B075D2" w:rsidRPr="00BF7D47" w:rsidRDefault="00B075D2" w:rsidP="00D46565">
            <w:pPr>
              <w:adjustRightInd w:val="0"/>
              <w:snapToGrid w:val="0"/>
              <w:rPr>
                <w:rFonts w:ascii="宋体" w:eastAsia="宋体" w:hAnsi="宋体" w:hint="eastAsia"/>
                <w:szCs w:val="21"/>
              </w:rPr>
            </w:pPr>
            <w:r w:rsidRPr="00BF7D47">
              <w:rPr>
                <w:rFonts w:ascii="宋体" w:eastAsia="宋体" w:hAnsi="宋体" w:hint="eastAsia"/>
                <w:szCs w:val="21"/>
              </w:rPr>
              <w:t>ＧＢ／Ｔ７１１９、ＧＢ／Ｔ１８９１６（所有</w:t>
            </w:r>
            <w:r>
              <w:rPr>
                <w:rFonts w:ascii="宋体" w:eastAsia="宋体" w:hAnsi="宋体" w:hint="eastAsia"/>
                <w:szCs w:val="21"/>
              </w:rPr>
              <w:t>部分）及相关支持性文件</w:t>
            </w:r>
          </w:p>
        </w:tc>
        <w:tc>
          <w:tcPr>
            <w:tcW w:w="3238" w:type="dxa"/>
          </w:tcPr>
          <w:p w14:paraId="42B46953" w14:textId="77777777" w:rsidR="00B075D2" w:rsidRPr="00BF7D4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9" w:type="dxa"/>
          </w:tcPr>
          <w:p w14:paraId="36CC76AE" w14:textId="77777777" w:rsidR="00B075D2" w:rsidRPr="00BF7D4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</w:tr>
      <w:tr w:rsidR="00B075D2" w:rsidRPr="00570491" w14:paraId="590F76ED" w14:textId="5CF1CA26" w:rsidTr="00883DBE">
        <w:trPr>
          <w:gridAfter w:val="1"/>
          <w:wAfter w:w="11" w:type="dxa"/>
        </w:trPr>
        <w:tc>
          <w:tcPr>
            <w:tcW w:w="688" w:type="dxa"/>
          </w:tcPr>
          <w:p w14:paraId="19B28AE8" w14:textId="59614ACF" w:rsidR="00B075D2" w:rsidRPr="0023529B" w:rsidRDefault="00B075D2" w:rsidP="008601E2">
            <w:pPr>
              <w:rPr>
                <w:rFonts w:ascii="宋体" w:eastAsia="宋体" w:hAnsi="宋体" w:hint="eastAsia"/>
                <w:szCs w:val="21"/>
              </w:rPr>
            </w:pPr>
            <w:r w:rsidRPr="0023529B">
              <w:rPr>
                <w:rFonts w:ascii="宋体" w:eastAsia="宋体" w:hAnsi="宋体" w:hint="eastAsia"/>
                <w:szCs w:val="21"/>
              </w:rPr>
              <w:t>25</w:t>
            </w:r>
          </w:p>
        </w:tc>
        <w:tc>
          <w:tcPr>
            <w:tcW w:w="1189" w:type="dxa"/>
            <w:vMerge w:val="restart"/>
            <w:vAlign w:val="center"/>
          </w:tcPr>
          <w:p w14:paraId="71879D33" w14:textId="6A735637" w:rsidR="00B075D2" w:rsidRPr="00570491" w:rsidRDefault="00B075D2" w:rsidP="00772AEA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绿色物流</w:t>
            </w:r>
          </w:p>
        </w:tc>
        <w:tc>
          <w:tcPr>
            <w:tcW w:w="817" w:type="dxa"/>
            <w:vMerge w:val="restart"/>
            <w:vAlign w:val="center"/>
          </w:tcPr>
          <w:p w14:paraId="3176034E" w14:textId="6FA6A441" w:rsidR="00B075D2" w:rsidRPr="00BF7D47" w:rsidRDefault="00B075D2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10%</w:t>
            </w:r>
          </w:p>
        </w:tc>
        <w:tc>
          <w:tcPr>
            <w:tcW w:w="1586" w:type="dxa"/>
            <w:vAlign w:val="center"/>
          </w:tcPr>
          <w:p w14:paraId="7AA6B332" w14:textId="192B695E" w:rsidR="00B075D2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BF7D47">
              <w:rPr>
                <w:rFonts w:ascii="宋体" w:eastAsia="宋体" w:hAnsi="宋体"/>
                <w:szCs w:val="21"/>
              </w:rPr>
              <w:t>管理制度Ｘ５０１</w:t>
            </w:r>
          </w:p>
        </w:tc>
        <w:tc>
          <w:tcPr>
            <w:tcW w:w="808" w:type="dxa"/>
          </w:tcPr>
          <w:p w14:paraId="3C2A2F3C" w14:textId="78FD8F8B" w:rsidR="00B075D2" w:rsidRPr="00BF7D47" w:rsidRDefault="00D46565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3887" w:type="dxa"/>
          </w:tcPr>
          <w:p w14:paraId="6835872A" w14:textId="2247EBB4" w:rsidR="00B075D2" w:rsidRPr="00570491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BF7D47">
              <w:rPr>
                <w:rFonts w:ascii="宋体" w:eastAsia="宋体" w:hAnsi="宋体"/>
                <w:szCs w:val="21"/>
              </w:rPr>
              <w:t>企业内部物流和外部（原材料供应商以及产品和回收产品的承运方）物流符合绿色物流要求</w:t>
            </w:r>
          </w:p>
        </w:tc>
        <w:tc>
          <w:tcPr>
            <w:tcW w:w="2104" w:type="dxa"/>
          </w:tcPr>
          <w:p w14:paraId="688F35CA" w14:textId="4BB3EC0E"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BF7D47">
              <w:rPr>
                <w:rFonts w:ascii="宋体" w:eastAsia="宋体" w:hAnsi="宋体"/>
                <w:szCs w:val="21"/>
              </w:rPr>
              <w:t>企业绿色物流管理文件及有关</w:t>
            </w:r>
            <w:r>
              <w:rPr>
                <w:rFonts w:ascii="宋体" w:eastAsia="宋体" w:hAnsi="宋体" w:hint="eastAsia"/>
                <w:szCs w:val="21"/>
              </w:rPr>
              <w:t>记录</w:t>
            </w:r>
          </w:p>
        </w:tc>
        <w:tc>
          <w:tcPr>
            <w:tcW w:w="3238" w:type="dxa"/>
          </w:tcPr>
          <w:p w14:paraId="1C7DB6C9" w14:textId="77777777" w:rsidR="00B075D2" w:rsidRPr="00BF7D4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9" w:type="dxa"/>
          </w:tcPr>
          <w:p w14:paraId="42E504F2" w14:textId="77777777" w:rsidR="00B075D2" w:rsidRPr="00BF7D4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</w:tr>
      <w:tr w:rsidR="00B075D2" w:rsidRPr="00570491" w14:paraId="2F552AAA" w14:textId="66FB9C64" w:rsidTr="00883DBE">
        <w:trPr>
          <w:gridAfter w:val="1"/>
          <w:wAfter w:w="11" w:type="dxa"/>
        </w:trPr>
        <w:tc>
          <w:tcPr>
            <w:tcW w:w="688" w:type="dxa"/>
          </w:tcPr>
          <w:p w14:paraId="370966C3" w14:textId="37CF23C2" w:rsidR="00B075D2" w:rsidRPr="0023529B" w:rsidRDefault="00B075D2" w:rsidP="008601E2">
            <w:pPr>
              <w:rPr>
                <w:rFonts w:ascii="宋体" w:eastAsia="宋体" w:hAnsi="宋体" w:hint="eastAsia"/>
                <w:szCs w:val="21"/>
              </w:rPr>
            </w:pPr>
            <w:r w:rsidRPr="0023529B">
              <w:rPr>
                <w:rFonts w:ascii="宋体" w:eastAsia="宋体" w:hAnsi="宋体" w:hint="eastAsia"/>
                <w:szCs w:val="21"/>
              </w:rPr>
              <w:t>26</w:t>
            </w:r>
          </w:p>
        </w:tc>
        <w:tc>
          <w:tcPr>
            <w:tcW w:w="1189" w:type="dxa"/>
            <w:vMerge/>
            <w:vAlign w:val="center"/>
          </w:tcPr>
          <w:p w14:paraId="7EB80A59" w14:textId="77777777" w:rsidR="00B075D2" w:rsidRPr="00570491" w:rsidRDefault="00B075D2" w:rsidP="00772AEA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14:paraId="49E33252" w14:textId="77777777" w:rsidR="00B075D2" w:rsidRPr="00BF7D47" w:rsidRDefault="00B075D2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7571EB6B" w14:textId="17699E1B" w:rsidR="00B075D2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BF7D47">
              <w:rPr>
                <w:rFonts w:ascii="宋体" w:eastAsia="宋体" w:hAnsi="宋体"/>
                <w:szCs w:val="21"/>
              </w:rPr>
              <w:t>物流方案Ｘ５０２</w:t>
            </w:r>
          </w:p>
        </w:tc>
        <w:tc>
          <w:tcPr>
            <w:tcW w:w="808" w:type="dxa"/>
          </w:tcPr>
          <w:p w14:paraId="20100093" w14:textId="724FF7E4" w:rsidR="00B075D2" w:rsidRPr="00BF7D47" w:rsidRDefault="00D46565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25</w:t>
            </w:r>
          </w:p>
        </w:tc>
        <w:tc>
          <w:tcPr>
            <w:tcW w:w="3887" w:type="dxa"/>
          </w:tcPr>
          <w:p w14:paraId="05D882C5" w14:textId="3962D847" w:rsidR="00B075D2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BF7D47">
              <w:rPr>
                <w:rFonts w:ascii="宋体" w:eastAsia="宋体" w:hAnsi="宋体"/>
                <w:szCs w:val="21"/>
              </w:rPr>
              <w:t>对物流方案进行优化，满足产品运输有关绿色性要求（如果有），减少运输过程中能源消耗和污染物及噪声排放；</w:t>
            </w:r>
          </w:p>
          <w:p w14:paraId="2E616813" w14:textId="5C2EAE10" w:rsidR="00B075D2" w:rsidRPr="00570491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BF7D47">
              <w:rPr>
                <w:rFonts w:ascii="宋体" w:eastAsia="宋体" w:hAnsi="宋体"/>
                <w:szCs w:val="21"/>
              </w:rPr>
              <w:t xml:space="preserve">产品及包装物可回收的企业，建立逆向物料渠道和管理程序 </w:t>
            </w:r>
          </w:p>
        </w:tc>
        <w:tc>
          <w:tcPr>
            <w:tcW w:w="2104" w:type="dxa"/>
          </w:tcPr>
          <w:p w14:paraId="69E272A6" w14:textId="425E864B"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BF7D47">
              <w:rPr>
                <w:rFonts w:ascii="宋体" w:eastAsia="宋体" w:hAnsi="宋体"/>
                <w:szCs w:val="21"/>
              </w:rPr>
              <w:t>（特殊）行业物流要求；相关管理文件和记</w:t>
            </w:r>
            <w:r>
              <w:rPr>
                <w:rFonts w:ascii="宋体" w:eastAsia="宋体" w:hAnsi="宋体" w:hint="eastAsia"/>
                <w:szCs w:val="21"/>
              </w:rPr>
              <w:t>录</w:t>
            </w:r>
          </w:p>
        </w:tc>
        <w:tc>
          <w:tcPr>
            <w:tcW w:w="3238" w:type="dxa"/>
          </w:tcPr>
          <w:p w14:paraId="4D0BA863" w14:textId="77777777" w:rsidR="00B075D2" w:rsidRPr="00BF7D4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9" w:type="dxa"/>
          </w:tcPr>
          <w:p w14:paraId="5DAB986B" w14:textId="77777777" w:rsidR="00B075D2" w:rsidRPr="00BF7D4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</w:tr>
      <w:tr w:rsidR="00B075D2" w:rsidRPr="00570491" w14:paraId="714DF59A" w14:textId="1B0336E3" w:rsidTr="00883DBE">
        <w:trPr>
          <w:gridAfter w:val="1"/>
          <w:wAfter w:w="11" w:type="dxa"/>
        </w:trPr>
        <w:tc>
          <w:tcPr>
            <w:tcW w:w="688" w:type="dxa"/>
          </w:tcPr>
          <w:p w14:paraId="3B34D3C6" w14:textId="0BCCE382" w:rsidR="00B075D2" w:rsidRPr="0023529B" w:rsidRDefault="00B075D2" w:rsidP="008601E2">
            <w:pPr>
              <w:rPr>
                <w:rFonts w:ascii="宋体" w:eastAsia="宋体" w:hAnsi="宋体" w:hint="eastAsia"/>
                <w:szCs w:val="21"/>
              </w:rPr>
            </w:pPr>
            <w:r w:rsidRPr="0023529B">
              <w:rPr>
                <w:rFonts w:ascii="宋体" w:eastAsia="宋体" w:hAnsi="宋体" w:hint="eastAsia"/>
                <w:szCs w:val="21"/>
              </w:rPr>
              <w:t>27</w:t>
            </w:r>
          </w:p>
        </w:tc>
        <w:tc>
          <w:tcPr>
            <w:tcW w:w="1189" w:type="dxa"/>
            <w:vMerge/>
            <w:vAlign w:val="center"/>
          </w:tcPr>
          <w:p w14:paraId="74AD22A7" w14:textId="77777777" w:rsidR="00B075D2" w:rsidRPr="00570491" w:rsidRDefault="00B075D2" w:rsidP="00772AEA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14:paraId="3E06B12B" w14:textId="77777777" w:rsidR="00B075D2" w:rsidRPr="00BF7D47" w:rsidRDefault="00B075D2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311744B3" w14:textId="2C0E5CB1" w:rsidR="00B075D2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BF7D47">
              <w:rPr>
                <w:rFonts w:ascii="宋体" w:eastAsia="宋体" w:hAnsi="宋体"/>
                <w:szCs w:val="21"/>
              </w:rPr>
              <w:t>产品运输、储存要求Ｘ５０３</w:t>
            </w:r>
          </w:p>
        </w:tc>
        <w:tc>
          <w:tcPr>
            <w:tcW w:w="808" w:type="dxa"/>
          </w:tcPr>
          <w:p w14:paraId="1CBB671C" w14:textId="2CC1D010" w:rsidR="00B075D2" w:rsidRPr="00BF7D47" w:rsidRDefault="00D46565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35</w:t>
            </w:r>
          </w:p>
        </w:tc>
        <w:tc>
          <w:tcPr>
            <w:tcW w:w="3887" w:type="dxa"/>
          </w:tcPr>
          <w:p w14:paraId="64B34D62" w14:textId="20F2C6A5" w:rsidR="00B075D2" w:rsidRPr="00570491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BF7D47">
              <w:rPr>
                <w:rFonts w:ascii="宋体" w:eastAsia="宋体" w:hAnsi="宋体"/>
                <w:szCs w:val="21"/>
              </w:rPr>
              <w:t xml:space="preserve">根据产品特性，如需要，制定保证产品完整性及防止有害物质泄漏的运输、储存要求，如：运输过程特殊要求，仓储环境条件要求（如：温度、湿度、光照等要素）等 </w:t>
            </w:r>
          </w:p>
        </w:tc>
        <w:tc>
          <w:tcPr>
            <w:tcW w:w="2104" w:type="dxa"/>
          </w:tcPr>
          <w:p w14:paraId="4DAC97F2" w14:textId="7FA8D19F"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BF7D47">
              <w:rPr>
                <w:rFonts w:ascii="宋体" w:eastAsia="宋体" w:hAnsi="宋体"/>
                <w:szCs w:val="21"/>
              </w:rPr>
              <w:t>相关管理文件和记录</w:t>
            </w:r>
          </w:p>
        </w:tc>
        <w:tc>
          <w:tcPr>
            <w:tcW w:w="3238" w:type="dxa"/>
          </w:tcPr>
          <w:p w14:paraId="00469851" w14:textId="77777777" w:rsidR="00B075D2" w:rsidRPr="00BF7D4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9" w:type="dxa"/>
          </w:tcPr>
          <w:p w14:paraId="655D5929" w14:textId="77777777" w:rsidR="00B075D2" w:rsidRPr="00BF7D4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</w:tr>
      <w:tr w:rsidR="00B075D2" w:rsidRPr="00570491" w14:paraId="4BF0C203" w14:textId="49326AA9" w:rsidTr="00883DBE">
        <w:trPr>
          <w:gridAfter w:val="1"/>
          <w:wAfter w:w="11" w:type="dxa"/>
          <w:trHeight w:val="487"/>
        </w:trPr>
        <w:tc>
          <w:tcPr>
            <w:tcW w:w="688" w:type="dxa"/>
          </w:tcPr>
          <w:p w14:paraId="55AFACF4" w14:textId="239CFF7C" w:rsidR="00B075D2" w:rsidRPr="0023529B" w:rsidRDefault="00B075D2" w:rsidP="008601E2">
            <w:pPr>
              <w:rPr>
                <w:rFonts w:ascii="宋体" w:eastAsia="宋体" w:hAnsi="宋体" w:hint="eastAsia"/>
                <w:szCs w:val="21"/>
              </w:rPr>
            </w:pPr>
            <w:r w:rsidRPr="0023529B">
              <w:rPr>
                <w:rFonts w:ascii="宋体" w:eastAsia="宋体" w:hAnsi="宋体" w:hint="eastAsia"/>
                <w:szCs w:val="21"/>
              </w:rPr>
              <w:t>28</w:t>
            </w:r>
          </w:p>
        </w:tc>
        <w:tc>
          <w:tcPr>
            <w:tcW w:w="1189" w:type="dxa"/>
            <w:vMerge/>
            <w:vAlign w:val="center"/>
          </w:tcPr>
          <w:p w14:paraId="4F8AF444" w14:textId="77777777" w:rsidR="00B075D2" w:rsidRPr="00570491" w:rsidRDefault="00B075D2" w:rsidP="00772AEA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14:paraId="7DB8807F" w14:textId="77777777" w:rsidR="00B075D2" w:rsidRPr="00BF7D47" w:rsidRDefault="00B075D2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20C9B690" w14:textId="21C7814F" w:rsidR="00B075D2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BF7D47">
              <w:rPr>
                <w:rFonts w:ascii="宋体" w:eastAsia="宋体" w:hAnsi="宋体"/>
                <w:szCs w:val="21"/>
              </w:rPr>
              <w:t>运输工具Ｘ５０４</w:t>
            </w:r>
          </w:p>
        </w:tc>
        <w:tc>
          <w:tcPr>
            <w:tcW w:w="808" w:type="dxa"/>
          </w:tcPr>
          <w:p w14:paraId="362AD9D4" w14:textId="7D80912A" w:rsidR="00B075D2" w:rsidRPr="00BF7D47" w:rsidRDefault="00D46565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3887" w:type="dxa"/>
          </w:tcPr>
          <w:p w14:paraId="756D6E54" w14:textId="5C6F555E" w:rsidR="00B075D2" w:rsidRPr="00570491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BF7D47">
              <w:rPr>
                <w:rFonts w:ascii="宋体" w:eastAsia="宋体" w:hAnsi="宋体"/>
                <w:szCs w:val="21"/>
              </w:rPr>
              <w:t>定期检查运输工具安全状况，防止运输过程中物品丢失、散落及危险品泄漏</w:t>
            </w:r>
          </w:p>
        </w:tc>
        <w:tc>
          <w:tcPr>
            <w:tcW w:w="2104" w:type="dxa"/>
          </w:tcPr>
          <w:p w14:paraId="022E7951" w14:textId="7C5602A6"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BF7D47">
              <w:rPr>
                <w:rFonts w:ascii="宋体" w:eastAsia="宋体" w:hAnsi="宋体"/>
                <w:szCs w:val="21"/>
              </w:rPr>
              <w:t>运行记录</w:t>
            </w:r>
          </w:p>
        </w:tc>
        <w:tc>
          <w:tcPr>
            <w:tcW w:w="3238" w:type="dxa"/>
          </w:tcPr>
          <w:p w14:paraId="5E73BE8D" w14:textId="77777777" w:rsidR="00B075D2" w:rsidRPr="00BF7D4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9" w:type="dxa"/>
          </w:tcPr>
          <w:p w14:paraId="2E32BD65" w14:textId="77777777" w:rsidR="00B075D2" w:rsidRPr="00BF7D4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</w:tr>
      <w:tr w:rsidR="00B075D2" w:rsidRPr="00570491" w14:paraId="74B2BDE9" w14:textId="6B98AA06" w:rsidTr="00883DBE">
        <w:trPr>
          <w:gridAfter w:val="1"/>
          <w:wAfter w:w="11" w:type="dxa"/>
        </w:trPr>
        <w:tc>
          <w:tcPr>
            <w:tcW w:w="688" w:type="dxa"/>
          </w:tcPr>
          <w:p w14:paraId="6E48AFF5" w14:textId="3B2254EE" w:rsidR="00B075D2" w:rsidRPr="0023529B" w:rsidRDefault="00B075D2" w:rsidP="008601E2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29</w:t>
            </w:r>
          </w:p>
        </w:tc>
        <w:tc>
          <w:tcPr>
            <w:tcW w:w="1189" w:type="dxa"/>
            <w:vMerge w:val="restart"/>
            <w:vAlign w:val="center"/>
          </w:tcPr>
          <w:p w14:paraId="759330F4" w14:textId="3CF7E1DA" w:rsidR="00B075D2" w:rsidRPr="00570491" w:rsidRDefault="00B075D2" w:rsidP="00772AEA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回收利用及末端处置</w:t>
            </w:r>
          </w:p>
        </w:tc>
        <w:tc>
          <w:tcPr>
            <w:tcW w:w="817" w:type="dxa"/>
            <w:vMerge w:val="restart"/>
            <w:vAlign w:val="center"/>
          </w:tcPr>
          <w:p w14:paraId="24549741" w14:textId="6555B5AF" w:rsidR="00B075D2" w:rsidRDefault="00B075D2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10%</w:t>
            </w:r>
          </w:p>
        </w:tc>
        <w:tc>
          <w:tcPr>
            <w:tcW w:w="1586" w:type="dxa"/>
            <w:vAlign w:val="center"/>
          </w:tcPr>
          <w:p w14:paraId="2AC9F0A9" w14:textId="2A268F4F" w:rsidR="00B075D2" w:rsidRPr="00BF7D47" w:rsidRDefault="00B075D2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回</w:t>
            </w:r>
            <w:r w:rsidRPr="00BF7D47">
              <w:rPr>
                <w:rFonts w:ascii="宋体" w:eastAsia="宋体" w:hAnsi="宋体"/>
                <w:szCs w:val="21"/>
              </w:rPr>
              <w:t xml:space="preserve">收体系Ｘ６０１ </w:t>
            </w:r>
          </w:p>
        </w:tc>
        <w:tc>
          <w:tcPr>
            <w:tcW w:w="808" w:type="dxa"/>
          </w:tcPr>
          <w:p w14:paraId="2BF53B9E" w14:textId="544222CD" w:rsidR="00B075D2" w:rsidRPr="00BF7D47" w:rsidRDefault="00883DBE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3887" w:type="dxa"/>
          </w:tcPr>
          <w:p w14:paraId="20224C27" w14:textId="24F37C53" w:rsidR="00B075D2" w:rsidRPr="00570491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BF7D47">
              <w:rPr>
                <w:rFonts w:ascii="宋体" w:eastAsia="宋体" w:hAnsi="宋体"/>
                <w:szCs w:val="21"/>
              </w:rPr>
              <w:t>识别产品／包装物回收利用的可能性，以及识别产品／包装物生产过程及运输、使用过程废品、废弃物或消耗品的回收利用的可能性；产品及包装物可回收利用的企业，建立生产者责任延伸制度</w:t>
            </w:r>
          </w:p>
        </w:tc>
        <w:tc>
          <w:tcPr>
            <w:tcW w:w="2104" w:type="dxa"/>
          </w:tcPr>
          <w:p w14:paraId="4DF88486" w14:textId="77777777" w:rsidR="00B075D2" w:rsidRDefault="00B075D2" w:rsidP="004D68B7">
            <w:pPr>
              <w:adjustRightInd w:val="0"/>
              <w:snapToGrid w:val="0"/>
              <w:rPr>
                <w:rFonts w:ascii="宋体" w:eastAsia="宋体" w:hAnsi="宋体" w:hint="eastAsia"/>
                <w:szCs w:val="21"/>
              </w:rPr>
            </w:pPr>
            <w:r w:rsidRPr="00BF7D47">
              <w:rPr>
                <w:rFonts w:ascii="宋体" w:eastAsia="宋体" w:hAnsi="宋体"/>
                <w:szCs w:val="21"/>
              </w:rPr>
              <w:t>相关法规、政策或相关国家／行业／产品标准；</w:t>
            </w:r>
          </w:p>
          <w:p w14:paraId="5ED035F4" w14:textId="417F5BFB" w:rsidR="00B075D2" w:rsidRPr="00570491" w:rsidRDefault="00B075D2" w:rsidP="004D68B7">
            <w:pPr>
              <w:adjustRightInd w:val="0"/>
              <w:snapToGrid w:val="0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BF7D47">
              <w:rPr>
                <w:rFonts w:ascii="宋体" w:eastAsia="宋体" w:hAnsi="宋体"/>
                <w:szCs w:val="21"/>
              </w:rPr>
              <w:t>企业程序文件、管理流程及相关文件</w:t>
            </w:r>
          </w:p>
        </w:tc>
        <w:tc>
          <w:tcPr>
            <w:tcW w:w="3238" w:type="dxa"/>
          </w:tcPr>
          <w:p w14:paraId="605C6E25" w14:textId="77777777" w:rsidR="00B075D2" w:rsidRPr="00BF7D4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9" w:type="dxa"/>
          </w:tcPr>
          <w:p w14:paraId="5ABF9C51" w14:textId="77777777" w:rsidR="00B075D2" w:rsidRPr="00BF7D4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</w:tr>
      <w:tr w:rsidR="00B075D2" w:rsidRPr="00570491" w14:paraId="5EE5F3CD" w14:textId="03DCBE40" w:rsidTr="00883DBE">
        <w:trPr>
          <w:gridAfter w:val="1"/>
          <w:wAfter w:w="11" w:type="dxa"/>
        </w:trPr>
        <w:tc>
          <w:tcPr>
            <w:tcW w:w="688" w:type="dxa"/>
          </w:tcPr>
          <w:p w14:paraId="1C9F0F12" w14:textId="1D854EF9" w:rsidR="00B075D2" w:rsidRPr="0023529B" w:rsidRDefault="00B075D2" w:rsidP="008601E2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30</w:t>
            </w:r>
          </w:p>
        </w:tc>
        <w:tc>
          <w:tcPr>
            <w:tcW w:w="1189" w:type="dxa"/>
            <w:vMerge/>
            <w:vAlign w:val="center"/>
          </w:tcPr>
          <w:p w14:paraId="1D11F3FE" w14:textId="77777777" w:rsidR="00B075D2" w:rsidRPr="00570491" w:rsidRDefault="00B075D2" w:rsidP="00772AEA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14:paraId="69E00028" w14:textId="77777777" w:rsidR="00B075D2" w:rsidRPr="00E56D27" w:rsidRDefault="00B075D2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54CA1191" w14:textId="083DE6FF" w:rsidR="00B075D2" w:rsidRPr="00BF7D47" w:rsidRDefault="00883DBE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下</w:t>
            </w:r>
            <w:r w:rsidR="00B075D2" w:rsidRPr="00E56D27">
              <w:rPr>
                <w:rFonts w:ascii="宋体" w:eastAsia="宋体" w:hAnsi="宋体"/>
                <w:szCs w:val="21"/>
              </w:rPr>
              <w:t>游企业协同Ｘ６０２</w:t>
            </w:r>
          </w:p>
        </w:tc>
        <w:tc>
          <w:tcPr>
            <w:tcW w:w="808" w:type="dxa"/>
          </w:tcPr>
          <w:p w14:paraId="77A1FDC9" w14:textId="5012C973" w:rsidR="00B075D2" w:rsidRPr="00E56D27" w:rsidRDefault="00883DBE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3887" w:type="dxa"/>
          </w:tcPr>
          <w:p w14:paraId="67C73788" w14:textId="79FCF077" w:rsidR="00B075D2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>指导下游企业回收、拆解及再利用，建立产品及包装物回收拆解文件，并传递给下游相关方；</w:t>
            </w:r>
          </w:p>
          <w:p w14:paraId="016ACCF6" w14:textId="77777777" w:rsidR="00B075D2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lastRenderedPageBreak/>
              <w:t>通过培训和现场辅导等方式提高零部件、原材料以及产品的回收率；</w:t>
            </w:r>
          </w:p>
          <w:p w14:paraId="6710CDA7" w14:textId="60AA5424" w:rsidR="00B075D2" w:rsidRPr="00570491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>防止在回收利用过程中产生二次污染</w:t>
            </w:r>
          </w:p>
        </w:tc>
        <w:tc>
          <w:tcPr>
            <w:tcW w:w="2104" w:type="dxa"/>
          </w:tcPr>
          <w:p w14:paraId="0AAE61AE" w14:textId="4E9F1138"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lastRenderedPageBreak/>
              <w:t>相关文件和记</w:t>
            </w:r>
            <w:r>
              <w:rPr>
                <w:rFonts w:ascii="宋体" w:eastAsia="宋体" w:hAnsi="宋体" w:hint="eastAsia"/>
                <w:szCs w:val="21"/>
              </w:rPr>
              <w:t>录</w:t>
            </w:r>
          </w:p>
        </w:tc>
        <w:tc>
          <w:tcPr>
            <w:tcW w:w="3238" w:type="dxa"/>
          </w:tcPr>
          <w:p w14:paraId="27B71ADA" w14:textId="77777777" w:rsidR="00B075D2" w:rsidRPr="00E56D2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9" w:type="dxa"/>
          </w:tcPr>
          <w:p w14:paraId="467B432A" w14:textId="77777777" w:rsidR="00B075D2" w:rsidRPr="00E56D2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</w:tr>
      <w:tr w:rsidR="00B075D2" w:rsidRPr="00570491" w14:paraId="2FE7F19B" w14:textId="01CC78A7" w:rsidTr="00883DBE">
        <w:trPr>
          <w:gridAfter w:val="1"/>
          <w:wAfter w:w="11" w:type="dxa"/>
        </w:trPr>
        <w:tc>
          <w:tcPr>
            <w:tcW w:w="688" w:type="dxa"/>
            <w:vAlign w:val="center"/>
          </w:tcPr>
          <w:p w14:paraId="7DC9855D" w14:textId="32E8992E" w:rsidR="00B075D2" w:rsidRPr="0023529B" w:rsidRDefault="00B075D2" w:rsidP="008601E2">
            <w:pPr>
              <w:rPr>
                <w:rFonts w:ascii="宋体" w:eastAsia="宋体" w:hAnsi="宋体" w:hint="eastAsia"/>
                <w:szCs w:val="21"/>
              </w:rPr>
            </w:pPr>
            <w:r w:rsidRPr="0023529B">
              <w:rPr>
                <w:rFonts w:ascii="宋体" w:eastAsia="宋体" w:hAnsi="宋体" w:hint="eastAsia"/>
                <w:szCs w:val="21"/>
              </w:rPr>
              <w:t>31</w:t>
            </w:r>
          </w:p>
        </w:tc>
        <w:tc>
          <w:tcPr>
            <w:tcW w:w="1189" w:type="dxa"/>
            <w:vMerge/>
            <w:vAlign w:val="center"/>
          </w:tcPr>
          <w:p w14:paraId="370E329A" w14:textId="77777777" w:rsidR="00B075D2" w:rsidRPr="00570491" w:rsidRDefault="00B075D2" w:rsidP="00772AEA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14:paraId="3E705FD9" w14:textId="77777777" w:rsidR="00B075D2" w:rsidRPr="00E56D27" w:rsidRDefault="00B075D2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36B8147D" w14:textId="5172DC0B" w:rsidR="00B075D2" w:rsidRPr="00BF7D47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 xml:space="preserve">无害化处理Ｘ６０３ </w:t>
            </w:r>
          </w:p>
        </w:tc>
        <w:tc>
          <w:tcPr>
            <w:tcW w:w="808" w:type="dxa"/>
            <w:vAlign w:val="center"/>
          </w:tcPr>
          <w:p w14:paraId="2AD37320" w14:textId="205AB0D0" w:rsidR="00B075D2" w:rsidRPr="00E56D27" w:rsidRDefault="00883DBE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3887" w:type="dxa"/>
          </w:tcPr>
          <w:p w14:paraId="4EF6D162" w14:textId="1C921244" w:rsidR="00B075D2" w:rsidRPr="00570491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>对没有再利用价值的废弃物进行无害化处理，有害或危险废弃物应交给有相应资质的组织处理，并保留相关记录</w:t>
            </w:r>
          </w:p>
        </w:tc>
        <w:tc>
          <w:tcPr>
            <w:tcW w:w="2104" w:type="dxa"/>
          </w:tcPr>
          <w:p w14:paraId="71C0856E" w14:textId="77777777" w:rsidR="00B075D2" w:rsidRDefault="00B075D2" w:rsidP="004D68B7">
            <w:pPr>
              <w:adjustRightInd w:val="0"/>
              <w:snapToGrid w:val="0"/>
              <w:rPr>
                <w:rFonts w:ascii="宋体" w:eastAsia="宋体" w:hAnsi="宋体" w:hint="eastAsia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>一般固体废弃物处置相关记录；</w:t>
            </w:r>
          </w:p>
          <w:p w14:paraId="6DCB6B80" w14:textId="5DC53649" w:rsidR="00B075D2" w:rsidRPr="00570491" w:rsidRDefault="00B075D2" w:rsidP="004D68B7">
            <w:pPr>
              <w:adjustRightInd w:val="0"/>
              <w:snapToGrid w:val="0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>危险废弃物处置合同、处置单位资质、转移联单等资料</w:t>
            </w:r>
          </w:p>
        </w:tc>
        <w:tc>
          <w:tcPr>
            <w:tcW w:w="3238" w:type="dxa"/>
          </w:tcPr>
          <w:p w14:paraId="7A517F3B" w14:textId="77777777" w:rsidR="00B075D2" w:rsidRPr="00E56D2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9" w:type="dxa"/>
          </w:tcPr>
          <w:p w14:paraId="1C3D62B5" w14:textId="77777777" w:rsidR="00B075D2" w:rsidRPr="00E56D2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</w:tr>
      <w:tr w:rsidR="00B075D2" w:rsidRPr="00570491" w14:paraId="35F99D2A" w14:textId="7A006A88" w:rsidTr="00883DBE">
        <w:trPr>
          <w:gridAfter w:val="1"/>
          <w:wAfter w:w="11" w:type="dxa"/>
        </w:trPr>
        <w:tc>
          <w:tcPr>
            <w:tcW w:w="688" w:type="dxa"/>
            <w:vAlign w:val="center"/>
          </w:tcPr>
          <w:p w14:paraId="76522D70" w14:textId="348DA2A2" w:rsidR="00B075D2" w:rsidRPr="0023529B" w:rsidRDefault="00B075D2" w:rsidP="008601E2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32</w:t>
            </w:r>
          </w:p>
        </w:tc>
        <w:tc>
          <w:tcPr>
            <w:tcW w:w="1189" w:type="dxa"/>
            <w:vMerge/>
            <w:vAlign w:val="center"/>
          </w:tcPr>
          <w:p w14:paraId="49A61C45" w14:textId="77777777" w:rsidR="00B075D2" w:rsidRPr="00570491" w:rsidRDefault="00B075D2" w:rsidP="00772AEA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14:paraId="125E0765" w14:textId="77777777" w:rsidR="00B075D2" w:rsidRPr="00E56D27" w:rsidRDefault="00B075D2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04976334" w14:textId="79AF34DC" w:rsidR="00B075D2" w:rsidRPr="00BF7D47" w:rsidRDefault="00B075D2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回收利</w:t>
            </w:r>
            <w:r w:rsidRPr="00E56D27">
              <w:rPr>
                <w:rFonts w:ascii="宋体" w:eastAsia="宋体" w:hAnsi="宋体"/>
                <w:szCs w:val="21"/>
              </w:rPr>
              <w:t>用绩效Ｘ６０４</w:t>
            </w:r>
          </w:p>
        </w:tc>
        <w:tc>
          <w:tcPr>
            <w:tcW w:w="808" w:type="dxa"/>
            <w:vAlign w:val="center"/>
          </w:tcPr>
          <w:p w14:paraId="16A751C7" w14:textId="2CAED118" w:rsidR="00B075D2" w:rsidRPr="00E56D27" w:rsidRDefault="00883DBE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3887" w:type="dxa"/>
          </w:tcPr>
          <w:p w14:paraId="39CCDF1A" w14:textId="0CF463DA" w:rsidR="00B075D2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 xml:space="preserve">定期统计产品／包装物回收利用指标，如： </w:t>
            </w:r>
          </w:p>
          <w:p w14:paraId="6E4A901B" w14:textId="518BD707" w:rsidR="00B075D2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 xml:space="preserve">●产品可回收利用率； </w:t>
            </w:r>
          </w:p>
          <w:p w14:paraId="0A2FCFE1" w14:textId="7CC5122A" w:rsidR="00B075D2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 xml:space="preserve">●实际回收利用率； </w:t>
            </w:r>
          </w:p>
          <w:p w14:paraId="4DACBFAD" w14:textId="77777777" w:rsidR="00B075D2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 xml:space="preserve">●循环利用材料的使用率； </w:t>
            </w:r>
          </w:p>
          <w:p w14:paraId="1AE898E3" w14:textId="77422424" w:rsidR="00B075D2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 xml:space="preserve">●材料利用率； </w:t>
            </w:r>
          </w:p>
          <w:p w14:paraId="3EC57717" w14:textId="3F71602E" w:rsidR="00B075D2" w:rsidRPr="00570491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>●废品率等</w:t>
            </w:r>
          </w:p>
        </w:tc>
        <w:tc>
          <w:tcPr>
            <w:tcW w:w="2104" w:type="dxa"/>
          </w:tcPr>
          <w:p w14:paraId="35D11840" w14:textId="77777777" w:rsidR="00B075D2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>相关标准及行业基准数据（如果有）；</w:t>
            </w:r>
          </w:p>
          <w:p w14:paraId="387685D9" w14:textId="2F24E77B"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>计算方法等</w:t>
            </w:r>
          </w:p>
        </w:tc>
        <w:tc>
          <w:tcPr>
            <w:tcW w:w="3238" w:type="dxa"/>
          </w:tcPr>
          <w:p w14:paraId="234E4D1A" w14:textId="77777777" w:rsidR="00B075D2" w:rsidRPr="00E56D2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9" w:type="dxa"/>
          </w:tcPr>
          <w:p w14:paraId="7D03DDC3" w14:textId="77777777" w:rsidR="00B075D2" w:rsidRPr="00E56D2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</w:tr>
      <w:tr w:rsidR="00B075D2" w:rsidRPr="00570491" w14:paraId="4D73E5B7" w14:textId="185F7382" w:rsidTr="00883DBE">
        <w:trPr>
          <w:gridAfter w:val="1"/>
          <w:wAfter w:w="11" w:type="dxa"/>
        </w:trPr>
        <w:tc>
          <w:tcPr>
            <w:tcW w:w="688" w:type="dxa"/>
            <w:vAlign w:val="center"/>
          </w:tcPr>
          <w:p w14:paraId="634789E4" w14:textId="2B32557C" w:rsidR="00B075D2" w:rsidRPr="0023529B" w:rsidRDefault="00B075D2" w:rsidP="008601E2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33</w:t>
            </w:r>
          </w:p>
        </w:tc>
        <w:tc>
          <w:tcPr>
            <w:tcW w:w="1189" w:type="dxa"/>
            <w:vMerge/>
            <w:vAlign w:val="center"/>
          </w:tcPr>
          <w:p w14:paraId="4A81D282" w14:textId="77777777" w:rsidR="00B075D2" w:rsidRPr="00570491" w:rsidRDefault="00B075D2" w:rsidP="00772AEA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14:paraId="26BBB73E" w14:textId="77777777" w:rsidR="00B075D2" w:rsidRPr="00E56D27" w:rsidRDefault="00B075D2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7175A788" w14:textId="3C4E666A" w:rsidR="00B075D2" w:rsidRPr="00BF7D47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>回收利用标识Ｘ６０５</w:t>
            </w:r>
          </w:p>
        </w:tc>
        <w:tc>
          <w:tcPr>
            <w:tcW w:w="808" w:type="dxa"/>
            <w:vAlign w:val="center"/>
          </w:tcPr>
          <w:p w14:paraId="0A7D4A9C" w14:textId="726C2717" w:rsidR="00B075D2" w:rsidRPr="00E56D27" w:rsidRDefault="00883DBE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3887" w:type="dxa"/>
          </w:tcPr>
          <w:p w14:paraId="49A8F23C" w14:textId="2BF8FFE2" w:rsidR="00B075D2" w:rsidRPr="00570491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>对可回收利用的产品／材料及包装物进行标识；对再生利用品和再制造品按规定进行标志</w:t>
            </w:r>
          </w:p>
        </w:tc>
        <w:tc>
          <w:tcPr>
            <w:tcW w:w="2104" w:type="dxa"/>
          </w:tcPr>
          <w:p w14:paraId="7161BBF0" w14:textId="4AC23496"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>相关标准及企业文</w:t>
            </w:r>
            <w:r>
              <w:rPr>
                <w:rFonts w:ascii="宋体" w:eastAsia="宋体" w:hAnsi="宋体" w:hint="eastAsia"/>
                <w:szCs w:val="21"/>
              </w:rPr>
              <w:t>件</w:t>
            </w:r>
          </w:p>
        </w:tc>
        <w:tc>
          <w:tcPr>
            <w:tcW w:w="3238" w:type="dxa"/>
          </w:tcPr>
          <w:p w14:paraId="64E95090" w14:textId="77777777" w:rsidR="00B075D2" w:rsidRPr="00E56D2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9" w:type="dxa"/>
          </w:tcPr>
          <w:p w14:paraId="20DF0AD6" w14:textId="77777777" w:rsidR="00B075D2" w:rsidRPr="00E56D2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</w:tr>
      <w:tr w:rsidR="00B075D2" w:rsidRPr="00570491" w14:paraId="6AD48855" w14:textId="27AF6798" w:rsidTr="00883DBE">
        <w:trPr>
          <w:gridAfter w:val="1"/>
          <w:wAfter w:w="11" w:type="dxa"/>
        </w:trPr>
        <w:tc>
          <w:tcPr>
            <w:tcW w:w="688" w:type="dxa"/>
            <w:vAlign w:val="center"/>
          </w:tcPr>
          <w:p w14:paraId="1D743D20" w14:textId="1B9B8703" w:rsidR="00B075D2" w:rsidRPr="0023529B" w:rsidRDefault="00B075D2" w:rsidP="008601E2">
            <w:pPr>
              <w:rPr>
                <w:rFonts w:ascii="宋体" w:eastAsia="宋体" w:hAnsi="宋体" w:hint="eastAsia"/>
                <w:szCs w:val="21"/>
              </w:rPr>
            </w:pPr>
            <w:r w:rsidRPr="0023529B">
              <w:rPr>
                <w:rFonts w:ascii="宋体" w:eastAsia="宋体" w:hAnsi="宋体" w:hint="eastAsia"/>
                <w:szCs w:val="21"/>
              </w:rPr>
              <w:t>34</w:t>
            </w:r>
          </w:p>
        </w:tc>
        <w:tc>
          <w:tcPr>
            <w:tcW w:w="1189" w:type="dxa"/>
            <w:vMerge w:val="restart"/>
            <w:vAlign w:val="center"/>
          </w:tcPr>
          <w:p w14:paraId="0F59C879" w14:textId="072F8473" w:rsidR="00B075D2" w:rsidRPr="00570491" w:rsidRDefault="00B075D2" w:rsidP="00772AEA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绿色信息管理及披露</w:t>
            </w:r>
          </w:p>
        </w:tc>
        <w:tc>
          <w:tcPr>
            <w:tcW w:w="817" w:type="dxa"/>
            <w:vMerge w:val="restart"/>
            <w:vAlign w:val="center"/>
          </w:tcPr>
          <w:p w14:paraId="40EDA7A2" w14:textId="655F0DA7" w:rsidR="00B075D2" w:rsidRPr="00E56D27" w:rsidRDefault="00B075D2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10%</w:t>
            </w:r>
          </w:p>
        </w:tc>
        <w:tc>
          <w:tcPr>
            <w:tcW w:w="1586" w:type="dxa"/>
            <w:vAlign w:val="center"/>
          </w:tcPr>
          <w:p w14:paraId="026C8741" w14:textId="2C66062E" w:rsidR="00B075D2" w:rsidRPr="00BF7D47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>信息管理</w:t>
            </w:r>
            <w:r w:rsidR="004D68B7">
              <w:rPr>
                <w:rFonts w:ascii="宋体" w:eastAsia="宋体" w:hAnsi="宋体" w:hint="eastAsia"/>
                <w:szCs w:val="21"/>
              </w:rPr>
              <w:t>X701</w:t>
            </w:r>
          </w:p>
        </w:tc>
        <w:tc>
          <w:tcPr>
            <w:tcW w:w="808" w:type="dxa"/>
            <w:vAlign w:val="center"/>
          </w:tcPr>
          <w:p w14:paraId="453DB4EF" w14:textId="0F095A24" w:rsidR="00B075D2" w:rsidRPr="00E56D27" w:rsidRDefault="00B075D2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60</w:t>
            </w:r>
          </w:p>
        </w:tc>
        <w:tc>
          <w:tcPr>
            <w:tcW w:w="3887" w:type="dxa"/>
          </w:tcPr>
          <w:p w14:paraId="2123C837" w14:textId="03A3FD6B" w:rsidR="00B075D2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 xml:space="preserve">对企业及供应商绿色信息进行规范管理，信息可查询、可追溯，并在供应链系统有效传递；建立绿色供应链管理信息平台（可与企业信息化系统融合），功能包括： </w:t>
            </w:r>
          </w:p>
          <w:p w14:paraId="34EF72CC" w14:textId="77777777" w:rsidR="00B075D2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 xml:space="preserve">●　基础信息管理； </w:t>
            </w:r>
          </w:p>
          <w:p w14:paraId="51039CF3" w14:textId="77777777" w:rsidR="00B075D2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 xml:space="preserve">●　绿色设计系统； </w:t>
            </w:r>
          </w:p>
          <w:p w14:paraId="75FF4158" w14:textId="0E2297D2" w:rsidR="00B075D2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>●绿色</w:t>
            </w:r>
            <w:proofErr w:type="gramStart"/>
            <w:r w:rsidRPr="00E56D27">
              <w:rPr>
                <w:rFonts w:ascii="宋体" w:eastAsia="宋体" w:hAnsi="宋体"/>
                <w:szCs w:val="21"/>
              </w:rPr>
              <w:t>物料管</w:t>
            </w:r>
            <w:proofErr w:type="gramEnd"/>
            <w:r w:rsidRPr="00E56D27">
              <w:rPr>
                <w:rFonts w:ascii="宋体" w:eastAsia="宋体" w:hAnsi="宋体"/>
                <w:szCs w:val="21"/>
              </w:rPr>
              <w:t xml:space="preserve">控； </w:t>
            </w:r>
          </w:p>
          <w:p w14:paraId="6C017B0B" w14:textId="6027075D" w:rsidR="00B075D2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 xml:space="preserve">●绿色供应商管理； </w:t>
            </w:r>
          </w:p>
          <w:p w14:paraId="425D2161" w14:textId="545274D8" w:rsidR="00B075D2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 xml:space="preserve">●绿色生产信息管理； </w:t>
            </w:r>
          </w:p>
          <w:p w14:paraId="01B4BF7C" w14:textId="7A59582F" w:rsidR="00B075D2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lastRenderedPageBreak/>
              <w:t xml:space="preserve">●绿色物流和末端处置； </w:t>
            </w:r>
          </w:p>
          <w:p w14:paraId="188D6C0F" w14:textId="5098FB7C" w:rsidR="00B075D2" w:rsidRPr="00570491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>●绿色信息披露等</w:t>
            </w:r>
          </w:p>
        </w:tc>
        <w:tc>
          <w:tcPr>
            <w:tcW w:w="2104" w:type="dxa"/>
          </w:tcPr>
          <w:p w14:paraId="04772BB6" w14:textId="396B01EE"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lastRenderedPageBreak/>
              <w:t>ＧＢ／Ｔ３９２５６；企业信息化管理系统；管理文件及记录等</w:t>
            </w:r>
          </w:p>
        </w:tc>
        <w:tc>
          <w:tcPr>
            <w:tcW w:w="3238" w:type="dxa"/>
          </w:tcPr>
          <w:p w14:paraId="4172A9F3" w14:textId="77777777" w:rsidR="00B075D2" w:rsidRPr="00E56D2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9" w:type="dxa"/>
          </w:tcPr>
          <w:p w14:paraId="0F26005F" w14:textId="77777777" w:rsidR="00B075D2" w:rsidRPr="00E56D2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</w:tr>
      <w:tr w:rsidR="00B075D2" w:rsidRPr="00570491" w14:paraId="73665765" w14:textId="3FE9014C" w:rsidTr="00883DBE">
        <w:trPr>
          <w:gridAfter w:val="1"/>
          <w:wAfter w:w="11" w:type="dxa"/>
        </w:trPr>
        <w:tc>
          <w:tcPr>
            <w:tcW w:w="688" w:type="dxa"/>
            <w:vAlign w:val="center"/>
          </w:tcPr>
          <w:p w14:paraId="4C202FD6" w14:textId="3F5D85C9" w:rsidR="00B075D2" w:rsidRPr="0023529B" w:rsidRDefault="00B075D2" w:rsidP="008601E2">
            <w:pPr>
              <w:rPr>
                <w:rFonts w:ascii="宋体" w:eastAsia="宋体" w:hAnsi="宋体" w:hint="eastAsia"/>
                <w:szCs w:val="21"/>
              </w:rPr>
            </w:pPr>
            <w:r w:rsidRPr="0023529B">
              <w:rPr>
                <w:rFonts w:ascii="宋体" w:eastAsia="宋体" w:hAnsi="宋体" w:hint="eastAsia"/>
                <w:szCs w:val="21"/>
              </w:rPr>
              <w:t>35*</w:t>
            </w:r>
          </w:p>
        </w:tc>
        <w:tc>
          <w:tcPr>
            <w:tcW w:w="1189" w:type="dxa"/>
            <w:vMerge/>
            <w:vAlign w:val="center"/>
          </w:tcPr>
          <w:p w14:paraId="09D813B7" w14:textId="77777777" w:rsidR="00B075D2" w:rsidRPr="00570491" w:rsidRDefault="00B075D2" w:rsidP="00772AEA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817" w:type="dxa"/>
            <w:vMerge/>
            <w:vAlign w:val="center"/>
          </w:tcPr>
          <w:p w14:paraId="0377C945" w14:textId="77777777" w:rsidR="00B075D2" w:rsidRPr="00E56D27" w:rsidRDefault="00B075D2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41790755" w14:textId="11C527D4" w:rsidR="00B075D2" w:rsidRPr="00BF7D47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>绿色信息披露</w:t>
            </w:r>
            <w:r w:rsidR="004D68B7">
              <w:rPr>
                <w:rFonts w:ascii="宋体" w:eastAsia="宋体" w:hAnsi="宋体" w:hint="eastAsia"/>
                <w:szCs w:val="21"/>
              </w:rPr>
              <w:t>X702</w:t>
            </w:r>
          </w:p>
        </w:tc>
        <w:tc>
          <w:tcPr>
            <w:tcW w:w="808" w:type="dxa"/>
            <w:vAlign w:val="center"/>
          </w:tcPr>
          <w:p w14:paraId="69EB1E02" w14:textId="7F2D974D" w:rsidR="00B075D2" w:rsidRPr="00E56D27" w:rsidRDefault="00B075D2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40</w:t>
            </w:r>
          </w:p>
        </w:tc>
        <w:tc>
          <w:tcPr>
            <w:tcW w:w="3887" w:type="dxa"/>
          </w:tcPr>
          <w:p w14:paraId="1DC465DD" w14:textId="6B52FE1A" w:rsidR="00B075D2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 xml:space="preserve">披露企业绿色供应链相关信息，如： </w:t>
            </w:r>
          </w:p>
          <w:p w14:paraId="37C3CAD6" w14:textId="77777777" w:rsidR="00B075D2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>●绿色发展战略、目标及企业合</w:t>
            </w:r>
            <w:proofErr w:type="gramStart"/>
            <w:r w:rsidRPr="00E56D27">
              <w:rPr>
                <w:rFonts w:ascii="宋体" w:eastAsia="宋体" w:hAnsi="宋体"/>
                <w:szCs w:val="21"/>
              </w:rPr>
              <w:t>规</w:t>
            </w:r>
            <w:proofErr w:type="gramEnd"/>
            <w:r w:rsidRPr="00E56D27">
              <w:rPr>
                <w:rFonts w:ascii="宋体" w:eastAsia="宋体" w:hAnsi="宋体"/>
                <w:szCs w:val="21"/>
              </w:rPr>
              <w:t xml:space="preserve">性声明； </w:t>
            </w:r>
          </w:p>
          <w:p w14:paraId="5B0B0E19" w14:textId="77777777" w:rsidR="00B075D2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 xml:space="preserve">●政府及相关管理部门的要求定期披露企业的环境排放、能源等数据； </w:t>
            </w:r>
          </w:p>
          <w:p w14:paraId="727CC1D3" w14:textId="77777777" w:rsidR="00B075D2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 xml:space="preserve">●产品绿色属性及有害物质使用情况； </w:t>
            </w:r>
          </w:p>
          <w:p w14:paraId="7CBC1E42" w14:textId="77777777" w:rsidR="00B075D2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 xml:space="preserve">●产品拆解、回收处理及循环利用信息； </w:t>
            </w:r>
          </w:p>
          <w:p w14:paraId="5B1B1607" w14:textId="57E1D2B8" w:rsidR="00B075D2" w:rsidRPr="00570491" w:rsidRDefault="00B075D2">
            <w:pPr>
              <w:rPr>
                <w:rFonts w:ascii="宋体" w:eastAsia="宋体" w:hAnsi="宋体" w:hint="eastAsia"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>●绿色供应商信息等</w:t>
            </w:r>
          </w:p>
        </w:tc>
        <w:tc>
          <w:tcPr>
            <w:tcW w:w="2104" w:type="dxa"/>
          </w:tcPr>
          <w:p w14:paraId="3928F5B1" w14:textId="2F78BAC5" w:rsidR="00B075D2" w:rsidRPr="00570491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56D27">
              <w:rPr>
                <w:rFonts w:ascii="宋体" w:eastAsia="宋体" w:hAnsi="宋体"/>
                <w:szCs w:val="21"/>
              </w:rPr>
              <w:t>ＧＢ／Ｔ３９２５６；相关文件及信息披露媒</w:t>
            </w:r>
            <w:r>
              <w:rPr>
                <w:rFonts w:ascii="宋体" w:eastAsia="宋体" w:hAnsi="宋体" w:hint="eastAsia"/>
                <w:szCs w:val="21"/>
              </w:rPr>
              <w:t>介</w:t>
            </w:r>
          </w:p>
        </w:tc>
        <w:tc>
          <w:tcPr>
            <w:tcW w:w="3238" w:type="dxa"/>
          </w:tcPr>
          <w:p w14:paraId="6A0EF5C5" w14:textId="77777777" w:rsidR="00B075D2" w:rsidRPr="00E56D2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709" w:type="dxa"/>
          </w:tcPr>
          <w:p w14:paraId="68E390B5" w14:textId="77777777" w:rsidR="00B075D2" w:rsidRPr="00E56D27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Cs w:val="21"/>
              </w:rPr>
            </w:pPr>
          </w:p>
        </w:tc>
      </w:tr>
      <w:tr w:rsidR="00B075D2" w:rsidRPr="00570491" w14:paraId="4081BA80" w14:textId="5AF77CA7" w:rsidTr="00883DBE">
        <w:tc>
          <w:tcPr>
            <w:tcW w:w="15037" w:type="dxa"/>
            <w:gridSpan w:val="10"/>
          </w:tcPr>
          <w:p w14:paraId="6375F6B2" w14:textId="534058E4" w:rsidR="00B075D2" w:rsidRDefault="00B075D2" w:rsidP="00570491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注：序号带“*”的为必选指标，其他为可选指标</w:t>
            </w:r>
          </w:p>
        </w:tc>
      </w:tr>
    </w:tbl>
    <w:p w14:paraId="5BCF8039" w14:textId="6EB52EEC" w:rsidR="002A59C2" w:rsidRDefault="00AF4E22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计算公式</w:t>
      </w:r>
      <w:r w:rsidR="00883DBE">
        <w:rPr>
          <w:rFonts w:ascii="宋体" w:eastAsia="宋体" w:hAnsi="宋体" w:hint="eastAsia"/>
          <w:sz w:val="28"/>
          <w:szCs w:val="28"/>
        </w:rPr>
        <w:t>：</w:t>
      </w:r>
    </w:p>
    <w:p w14:paraId="275403ED" w14:textId="0C430A92" w:rsidR="00D11E04" w:rsidRDefault="00D11E04" w:rsidP="00D11E04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∑R=</w:t>
      </w:r>
      <w:r w:rsidRPr="00710D1C">
        <w:rPr>
          <w:rFonts w:ascii="宋体" w:eastAsia="宋体" w:hAnsi="宋体" w:hint="eastAsia"/>
          <w:sz w:val="28"/>
          <w:szCs w:val="28"/>
        </w:rPr>
        <w:t>ω</w:t>
      </w:r>
      <w:r w:rsidRPr="00710D1C">
        <w:rPr>
          <w:rFonts w:ascii="宋体" w:eastAsia="宋体" w:hAnsi="宋体" w:hint="eastAsia"/>
          <w:sz w:val="28"/>
          <w:szCs w:val="28"/>
          <w:vertAlign w:val="subscript"/>
        </w:rPr>
        <w:t>1</w:t>
      </w:r>
      <w:r>
        <w:rPr>
          <w:rFonts w:ascii="宋体" w:eastAsia="宋体" w:hAnsi="宋体" w:hint="eastAsia"/>
          <w:sz w:val="28"/>
          <w:szCs w:val="28"/>
        </w:rPr>
        <w:t>R</w:t>
      </w:r>
      <w:r w:rsidRPr="00710D1C">
        <w:rPr>
          <w:rFonts w:ascii="宋体" w:eastAsia="宋体" w:hAnsi="宋体" w:hint="eastAsia"/>
          <w:sz w:val="28"/>
          <w:szCs w:val="28"/>
          <w:vertAlign w:val="subscript"/>
        </w:rPr>
        <w:t>1</w:t>
      </w:r>
      <w:r>
        <w:rPr>
          <w:rFonts w:ascii="宋体" w:eastAsia="宋体" w:hAnsi="宋体" w:hint="eastAsia"/>
          <w:sz w:val="28"/>
          <w:szCs w:val="28"/>
        </w:rPr>
        <w:t>+</w:t>
      </w:r>
      <w:r w:rsidRPr="00710D1C">
        <w:rPr>
          <w:rFonts w:ascii="宋体" w:eastAsia="宋体" w:hAnsi="宋体" w:hint="eastAsia"/>
          <w:sz w:val="28"/>
          <w:szCs w:val="28"/>
        </w:rPr>
        <w:t>ω</w:t>
      </w:r>
      <w:r w:rsidRPr="00710D1C">
        <w:rPr>
          <w:rFonts w:ascii="宋体" w:eastAsia="宋体" w:hAnsi="宋体" w:hint="eastAsia"/>
          <w:sz w:val="28"/>
          <w:szCs w:val="28"/>
          <w:vertAlign w:val="subscript"/>
        </w:rPr>
        <w:t>2</w:t>
      </w:r>
      <w:r>
        <w:rPr>
          <w:rFonts w:ascii="宋体" w:eastAsia="宋体" w:hAnsi="宋体" w:hint="eastAsia"/>
          <w:sz w:val="28"/>
          <w:szCs w:val="28"/>
        </w:rPr>
        <w:t>R</w:t>
      </w:r>
      <w:r w:rsidRPr="00710D1C">
        <w:rPr>
          <w:rFonts w:ascii="宋体" w:eastAsia="宋体" w:hAnsi="宋体" w:hint="eastAsia"/>
          <w:sz w:val="28"/>
          <w:szCs w:val="28"/>
          <w:vertAlign w:val="subscript"/>
        </w:rPr>
        <w:t>2</w:t>
      </w:r>
      <w:r>
        <w:rPr>
          <w:rFonts w:ascii="宋体" w:eastAsia="宋体" w:hAnsi="宋体" w:hint="eastAsia"/>
          <w:sz w:val="28"/>
          <w:szCs w:val="28"/>
        </w:rPr>
        <w:t>+</w:t>
      </w:r>
      <w:r w:rsidRPr="00710D1C">
        <w:rPr>
          <w:rFonts w:ascii="宋体" w:eastAsia="宋体" w:hAnsi="宋体" w:hint="eastAsia"/>
          <w:sz w:val="28"/>
          <w:szCs w:val="28"/>
        </w:rPr>
        <w:t>ω</w:t>
      </w:r>
      <w:r w:rsidRPr="00710D1C">
        <w:rPr>
          <w:rFonts w:ascii="宋体" w:eastAsia="宋体" w:hAnsi="宋体" w:hint="eastAsia"/>
          <w:sz w:val="28"/>
          <w:szCs w:val="28"/>
          <w:vertAlign w:val="subscript"/>
        </w:rPr>
        <w:t>3</w:t>
      </w:r>
      <w:r>
        <w:rPr>
          <w:rFonts w:ascii="宋体" w:eastAsia="宋体" w:hAnsi="宋体" w:hint="eastAsia"/>
          <w:sz w:val="28"/>
          <w:szCs w:val="28"/>
        </w:rPr>
        <w:t>R</w:t>
      </w:r>
      <w:r w:rsidRPr="00710D1C">
        <w:rPr>
          <w:rFonts w:ascii="宋体" w:eastAsia="宋体" w:hAnsi="宋体" w:hint="eastAsia"/>
          <w:sz w:val="28"/>
          <w:szCs w:val="28"/>
          <w:vertAlign w:val="subscript"/>
        </w:rPr>
        <w:t>3</w:t>
      </w:r>
      <w:r>
        <w:rPr>
          <w:rFonts w:ascii="宋体" w:eastAsia="宋体" w:hAnsi="宋体" w:hint="eastAsia"/>
          <w:sz w:val="28"/>
          <w:szCs w:val="28"/>
        </w:rPr>
        <w:t>+</w:t>
      </w:r>
      <w:r w:rsidRPr="00710D1C">
        <w:rPr>
          <w:rFonts w:ascii="宋体" w:eastAsia="宋体" w:hAnsi="宋体" w:hint="eastAsia"/>
          <w:sz w:val="28"/>
          <w:szCs w:val="28"/>
        </w:rPr>
        <w:t>ω</w:t>
      </w:r>
      <w:r w:rsidRPr="00710D1C">
        <w:rPr>
          <w:rFonts w:ascii="宋体" w:eastAsia="宋体" w:hAnsi="宋体" w:hint="eastAsia"/>
          <w:sz w:val="28"/>
          <w:szCs w:val="28"/>
          <w:vertAlign w:val="subscript"/>
        </w:rPr>
        <w:t>4</w:t>
      </w:r>
      <w:r>
        <w:rPr>
          <w:rFonts w:ascii="宋体" w:eastAsia="宋体" w:hAnsi="宋体" w:hint="eastAsia"/>
          <w:sz w:val="28"/>
          <w:szCs w:val="28"/>
        </w:rPr>
        <w:t>R</w:t>
      </w:r>
      <w:r w:rsidRPr="00710D1C">
        <w:rPr>
          <w:rFonts w:ascii="宋体" w:eastAsia="宋体" w:hAnsi="宋体" w:hint="eastAsia"/>
          <w:sz w:val="28"/>
          <w:szCs w:val="28"/>
          <w:vertAlign w:val="subscript"/>
        </w:rPr>
        <w:t>4</w:t>
      </w:r>
      <w:r>
        <w:rPr>
          <w:rFonts w:ascii="宋体" w:eastAsia="宋体" w:hAnsi="宋体" w:hint="eastAsia"/>
          <w:sz w:val="28"/>
          <w:szCs w:val="28"/>
          <w:vertAlign w:val="subscript"/>
        </w:rPr>
        <w:t xml:space="preserve">                            </w:t>
      </w:r>
      <w:r>
        <w:rPr>
          <w:rFonts w:ascii="宋体" w:eastAsia="宋体" w:hAnsi="宋体"/>
          <w:sz w:val="28"/>
          <w:szCs w:val="28"/>
        </w:rPr>
        <w:t>……</w:t>
      </w:r>
      <w:proofErr w:type="gramStart"/>
      <w:r>
        <w:rPr>
          <w:rFonts w:ascii="宋体" w:eastAsia="宋体" w:hAnsi="宋体"/>
          <w:sz w:val="28"/>
          <w:szCs w:val="28"/>
        </w:rPr>
        <w:t>……………</w:t>
      </w:r>
      <w:proofErr w:type="gramEnd"/>
      <w:r>
        <w:rPr>
          <w:rFonts w:ascii="宋体" w:eastAsia="宋体" w:hAnsi="宋体" w:hint="eastAsia"/>
          <w:sz w:val="28"/>
          <w:szCs w:val="28"/>
        </w:rPr>
        <w:t>(</w:t>
      </w:r>
      <w:r w:rsidR="00BA3960"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)</w:t>
      </w:r>
    </w:p>
    <w:p w14:paraId="5D277144" w14:textId="77777777" w:rsidR="00D11E04" w:rsidRDefault="00D11E04" w:rsidP="00D11E04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式中</w:t>
      </w:r>
    </w:p>
    <w:p w14:paraId="4D311332" w14:textId="3D95D045" w:rsidR="00D11E04" w:rsidRDefault="00D11E04" w:rsidP="00D11E04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∑R      ——绿色</w:t>
      </w:r>
      <w:r w:rsidR="00883DBE">
        <w:rPr>
          <w:rFonts w:ascii="宋体" w:eastAsia="宋体" w:hAnsi="宋体" w:hint="eastAsia"/>
          <w:sz w:val="28"/>
          <w:szCs w:val="28"/>
        </w:rPr>
        <w:t>供应</w:t>
      </w:r>
      <w:proofErr w:type="gramStart"/>
      <w:r w:rsidR="00883DBE">
        <w:rPr>
          <w:rFonts w:ascii="宋体" w:eastAsia="宋体" w:hAnsi="宋体" w:hint="eastAsia"/>
          <w:sz w:val="28"/>
          <w:szCs w:val="28"/>
        </w:rPr>
        <w:t>链</w:t>
      </w:r>
      <w:r>
        <w:rPr>
          <w:rFonts w:ascii="宋体" w:eastAsia="宋体" w:hAnsi="宋体" w:hint="eastAsia"/>
          <w:sz w:val="28"/>
          <w:szCs w:val="28"/>
        </w:rPr>
        <w:t>评价</w:t>
      </w:r>
      <w:proofErr w:type="gramEnd"/>
      <w:r>
        <w:rPr>
          <w:rFonts w:ascii="宋体" w:eastAsia="宋体" w:hAnsi="宋体" w:hint="eastAsia"/>
          <w:sz w:val="28"/>
          <w:szCs w:val="28"/>
        </w:rPr>
        <w:t>实际综合分值</w:t>
      </w:r>
    </w:p>
    <w:p w14:paraId="6EBA48AB" w14:textId="0E52AEEF" w:rsidR="00D11E04" w:rsidRDefault="00D11E04" w:rsidP="00D11E04">
      <w:pPr>
        <w:rPr>
          <w:rFonts w:ascii="宋体" w:eastAsia="宋体" w:hAnsi="宋体" w:hint="eastAsia"/>
          <w:sz w:val="28"/>
          <w:szCs w:val="28"/>
        </w:rPr>
      </w:pPr>
      <w:r w:rsidRPr="00710D1C">
        <w:rPr>
          <w:rFonts w:ascii="宋体" w:eastAsia="宋体" w:hAnsi="宋体" w:hint="eastAsia"/>
          <w:sz w:val="28"/>
          <w:szCs w:val="28"/>
        </w:rPr>
        <w:t>ω1</w:t>
      </w:r>
      <w:r>
        <w:rPr>
          <w:rFonts w:ascii="宋体" w:eastAsia="宋体" w:hAnsi="宋体" w:hint="eastAsia"/>
          <w:sz w:val="28"/>
          <w:szCs w:val="28"/>
        </w:rPr>
        <w:t>、</w:t>
      </w:r>
      <w:r w:rsidRPr="00710D1C">
        <w:rPr>
          <w:rFonts w:ascii="宋体" w:eastAsia="宋体" w:hAnsi="宋体" w:hint="eastAsia"/>
          <w:sz w:val="28"/>
          <w:szCs w:val="28"/>
        </w:rPr>
        <w:t>ω</w:t>
      </w:r>
      <w:r>
        <w:rPr>
          <w:rFonts w:ascii="宋体" w:eastAsia="宋体" w:hAnsi="宋体" w:hint="eastAsia"/>
          <w:sz w:val="28"/>
          <w:szCs w:val="28"/>
        </w:rPr>
        <w:t>2、</w:t>
      </w:r>
      <w:r w:rsidRPr="00710D1C">
        <w:rPr>
          <w:rFonts w:ascii="宋体" w:eastAsia="宋体" w:hAnsi="宋体" w:hint="eastAsia"/>
          <w:sz w:val="28"/>
          <w:szCs w:val="28"/>
        </w:rPr>
        <w:t>ω</w:t>
      </w:r>
      <w:r>
        <w:rPr>
          <w:rFonts w:ascii="宋体" w:eastAsia="宋体" w:hAnsi="宋体" w:hint="eastAsia"/>
          <w:sz w:val="28"/>
          <w:szCs w:val="28"/>
        </w:rPr>
        <w:t>3、</w:t>
      </w:r>
      <w:r w:rsidRPr="00710D1C">
        <w:rPr>
          <w:rFonts w:ascii="宋体" w:eastAsia="宋体" w:hAnsi="宋体" w:hint="eastAsia"/>
          <w:sz w:val="28"/>
          <w:szCs w:val="28"/>
        </w:rPr>
        <w:t>ω4</w:t>
      </w:r>
      <w:r>
        <w:rPr>
          <w:rFonts w:ascii="宋体" w:eastAsia="宋体" w:hAnsi="宋体" w:hint="eastAsia"/>
          <w:sz w:val="28"/>
          <w:szCs w:val="28"/>
        </w:rPr>
        <w:t>——分别</w:t>
      </w:r>
      <w:r w:rsidR="00883DBE">
        <w:rPr>
          <w:rFonts w:ascii="宋体" w:eastAsia="宋体" w:hAnsi="宋体" w:hint="eastAsia"/>
          <w:sz w:val="28"/>
          <w:szCs w:val="28"/>
        </w:rPr>
        <w:t>对应一级指标的</w:t>
      </w:r>
      <w:r>
        <w:rPr>
          <w:rFonts w:ascii="宋体" w:eastAsia="宋体" w:hAnsi="宋体" w:hint="eastAsia"/>
          <w:sz w:val="28"/>
          <w:szCs w:val="28"/>
        </w:rPr>
        <w:t>权重</w:t>
      </w:r>
    </w:p>
    <w:p w14:paraId="7B82AA59" w14:textId="3F1BA81C" w:rsidR="00D11E04" w:rsidRPr="00710D1C" w:rsidRDefault="00D11E04" w:rsidP="00D11E04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R</w:t>
      </w:r>
      <w:r w:rsidRPr="00710D1C"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、R2、R3、R</w:t>
      </w:r>
      <w:r w:rsidRPr="00710D1C"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——分别为所评价</w:t>
      </w:r>
      <w:r w:rsidR="00883DBE">
        <w:rPr>
          <w:rFonts w:ascii="宋体" w:eastAsia="宋体" w:hAnsi="宋体" w:hint="eastAsia"/>
          <w:sz w:val="28"/>
          <w:szCs w:val="28"/>
        </w:rPr>
        <w:t>二级指标</w:t>
      </w:r>
      <w:r>
        <w:rPr>
          <w:rFonts w:ascii="宋体" w:eastAsia="宋体" w:hAnsi="宋体" w:hint="eastAsia"/>
          <w:sz w:val="28"/>
          <w:szCs w:val="28"/>
        </w:rPr>
        <w:t>的得分</w:t>
      </w:r>
    </w:p>
    <w:p w14:paraId="4965A497" w14:textId="67C1A01F" w:rsidR="00D11E04" w:rsidRDefault="00331418" w:rsidP="00D11E04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∑R=</w:t>
      </w:r>
    </w:p>
    <w:p w14:paraId="5B163599" w14:textId="77777777" w:rsidR="00883DBE" w:rsidRDefault="00883DBE">
      <w:pPr>
        <w:rPr>
          <w:rFonts w:ascii="宋体" w:eastAsia="宋体" w:hAnsi="宋体" w:hint="eastAsia"/>
          <w:sz w:val="28"/>
          <w:szCs w:val="28"/>
        </w:rPr>
      </w:pPr>
    </w:p>
    <w:p w14:paraId="37513042" w14:textId="6B8FD1A8" w:rsidR="00885A67" w:rsidRPr="00885A67" w:rsidRDefault="00885A67">
      <w:pPr>
        <w:rPr>
          <w:rFonts w:ascii="宋体" w:eastAsia="宋体" w:hAnsi="宋体" w:hint="eastAsia"/>
          <w:b/>
          <w:bCs/>
          <w:sz w:val="28"/>
          <w:szCs w:val="28"/>
        </w:rPr>
      </w:pPr>
      <w:r w:rsidRPr="00885A67">
        <w:rPr>
          <w:rFonts w:ascii="宋体" w:eastAsia="宋体" w:hAnsi="宋体" w:hint="eastAsia"/>
          <w:b/>
          <w:bCs/>
          <w:sz w:val="28"/>
          <w:szCs w:val="28"/>
        </w:rPr>
        <w:lastRenderedPageBreak/>
        <w:t>评级结论：</w:t>
      </w:r>
      <w:r w:rsidRPr="00885A67">
        <w:rPr>
          <w:rFonts w:ascii="宋体" w:eastAsia="宋体" w:hAnsi="宋体"/>
          <w:b/>
          <w:bCs/>
          <w:sz w:val="28"/>
          <w:szCs w:val="28"/>
        </w:rPr>
        <w:t xml:space="preserve"> </w:t>
      </w:r>
    </w:p>
    <w:p w14:paraId="00BAFD7A" w14:textId="69C6AE93" w:rsidR="00885A67" w:rsidRDefault="00885A67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□不合格</w:t>
      </w:r>
    </w:p>
    <w:p w14:paraId="02FB6FFC" w14:textId="77777777" w:rsidR="00885A67" w:rsidRDefault="00885A67" w:rsidP="00885A67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□合格，级别为</w:t>
      </w:r>
      <w:r w:rsidRPr="00885A67">
        <w:rPr>
          <w:rFonts w:ascii="宋体" w:eastAsia="宋体" w:hAnsi="宋体" w:hint="eastAsia"/>
          <w:sz w:val="28"/>
          <w:szCs w:val="28"/>
          <w:u w:val="single"/>
        </w:rPr>
        <w:t>：</w:t>
      </w:r>
      <w:r w:rsidRPr="00885A67">
        <w:rPr>
          <w:rFonts w:ascii="宋体" w:eastAsia="宋体" w:hAnsi="宋体" w:hint="eastAsia"/>
          <w:b/>
          <w:bCs/>
          <w:sz w:val="28"/>
          <w:szCs w:val="28"/>
          <w:u w:val="single"/>
        </w:rPr>
        <w:t xml:space="preserve">   级</w:t>
      </w:r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>，</w:t>
      </w:r>
      <w:r>
        <w:rPr>
          <w:rFonts w:ascii="宋体" w:eastAsia="宋体" w:hAnsi="宋体" w:hint="eastAsia"/>
          <w:sz w:val="28"/>
          <w:szCs w:val="28"/>
        </w:rPr>
        <w:t>可以颁发对应级别的绿色供应链认证证书</w:t>
      </w:r>
    </w:p>
    <w:p w14:paraId="69B5FB88" w14:textId="6D12FA39" w:rsidR="00885A67" w:rsidRDefault="00885A67" w:rsidP="00885A67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评级说明如下：</w:t>
      </w:r>
    </w:p>
    <w:tbl>
      <w:tblPr>
        <w:tblStyle w:val="a7"/>
        <w:tblW w:w="10631" w:type="dxa"/>
        <w:tblInd w:w="988" w:type="dxa"/>
        <w:tblLook w:val="04A0" w:firstRow="1" w:lastRow="0" w:firstColumn="1" w:lastColumn="0" w:noHBand="0" w:noVBand="1"/>
      </w:tblPr>
      <w:tblGrid>
        <w:gridCol w:w="2263"/>
        <w:gridCol w:w="2414"/>
        <w:gridCol w:w="5954"/>
      </w:tblGrid>
      <w:tr w:rsidR="00885A67" w14:paraId="416C3E9C" w14:textId="77777777" w:rsidTr="00885A67">
        <w:tc>
          <w:tcPr>
            <w:tcW w:w="2263" w:type="dxa"/>
          </w:tcPr>
          <w:p w14:paraId="477DF878" w14:textId="3FF9583C" w:rsidR="00885A67" w:rsidRPr="00885A67" w:rsidRDefault="00885A67" w:rsidP="00885A67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885A6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评级结论</w:t>
            </w:r>
          </w:p>
        </w:tc>
        <w:tc>
          <w:tcPr>
            <w:tcW w:w="2414" w:type="dxa"/>
          </w:tcPr>
          <w:p w14:paraId="46B1F7FF" w14:textId="5BBADD0C" w:rsidR="00885A67" w:rsidRPr="00885A67" w:rsidRDefault="00885A67" w:rsidP="00885A67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885A6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分级</w:t>
            </w:r>
          </w:p>
        </w:tc>
        <w:tc>
          <w:tcPr>
            <w:tcW w:w="5954" w:type="dxa"/>
          </w:tcPr>
          <w:p w14:paraId="3483DAC3" w14:textId="2ABEFABD" w:rsidR="00885A67" w:rsidRPr="00885A67" w:rsidRDefault="00885A67" w:rsidP="00885A67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885A6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条件</w:t>
            </w:r>
          </w:p>
        </w:tc>
      </w:tr>
      <w:tr w:rsidR="00885A67" w14:paraId="3D363DDD" w14:textId="77777777" w:rsidTr="00885A67">
        <w:tc>
          <w:tcPr>
            <w:tcW w:w="2263" w:type="dxa"/>
            <w:vMerge w:val="restart"/>
            <w:vAlign w:val="center"/>
          </w:tcPr>
          <w:p w14:paraId="70AAC35B" w14:textId="4B26C278" w:rsidR="00885A67" w:rsidRDefault="00885A67" w:rsidP="00885A6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合格</w:t>
            </w:r>
          </w:p>
        </w:tc>
        <w:tc>
          <w:tcPr>
            <w:tcW w:w="2414" w:type="dxa"/>
            <w:vAlign w:val="center"/>
          </w:tcPr>
          <w:p w14:paraId="62156E58" w14:textId="5B68E4A6" w:rsidR="00885A67" w:rsidRDefault="00885A67" w:rsidP="00885A6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一级</w:t>
            </w:r>
          </w:p>
        </w:tc>
        <w:tc>
          <w:tcPr>
            <w:tcW w:w="5954" w:type="dxa"/>
          </w:tcPr>
          <w:p w14:paraId="6B372292" w14:textId="0E3D567B" w:rsidR="00885A67" w:rsidRDefault="00885A67" w:rsidP="00885A6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必选项符合，且∑R≥90</w:t>
            </w:r>
          </w:p>
        </w:tc>
      </w:tr>
      <w:tr w:rsidR="00885A67" w14:paraId="30C6B0B6" w14:textId="77777777" w:rsidTr="00885A67">
        <w:tc>
          <w:tcPr>
            <w:tcW w:w="2263" w:type="dxa"/>
            <w:vMerge/>
            <w:vAlign w:val="center"/>
          </w:tcPr>
          <w:p w14:paraId="64F026D1" w14:textId="77777777" w:rsidR="00885A67" w:rsidRDefault="00885A67" w:rsidP="00885A6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 w14:paraId="6C0E1077" w14:textId="62189230" w:rsidR="00885A67" w:rsidRDefault="00885A67" w:rsidP="00885A6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二级</w:t>
            </w:r>
          </w:p>
        </w:tc>
        <w:tc>
          <w:tcPr>
            <w:tcW w:w="5954" w:type="dxa"/>
          </w:tcPr>
          <w:p w14:paraId="729A9EB0" w14:textId="1D24F7AF" w:rsidR="00885A67" w:rsidRDefault="00885A67" w:rsidP="00885A6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必选项符合，且80≤∑R＜90</w:t>
            </w:r>
          </w:p>
        </w:tc>
      </w:tr>
      <w:tr w:rsidR="00885A67" w14:paraId="3E7042C2" w14:textId="77777777" w:rsidTr="00885A67">
        <w:tc>
          <w:tcPr>
            <w:tcW w:w="2263" w:type="dxa"/>
            <w:vMerge/>
            <w:vAlign w:val="center"/>
          </w:tcPr>
          <w:p w14:paraId="517609D0" w14:textId="77777777" w:rsidR="00885A67" w:rsidRDefault="00885A67" w:rsidP="00885A6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 w14:paraId="38634648" w14:textId="63AD2C21" w:rsidR="00885A67" w:rsidRDefault="00885A67" w:rsidP="00885A6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三级</w:t>
            </w:r>
          </w:p>
        </w:tc>
        <w:tc>
          <w:tcPr>
            <w:tcW w:w="5954" w:type="dxa"/>
          </w:tcPr>
          <w:p w14:paraId="538C0A34" w14:textId="1DAFD188" w:rsidR="00885A67" w:rsidRDefault="00885A67" w:rsidP="00885A6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必选项符合，且70≤∑R＜80</w:t>
            </w:r>
          </w:p>
        </w:tc>
      </w:tr>
      <w:tr w:rsidR="00885A67" w14:paraId="2406B3D0" w14:textId="77777777" w:rsidTr="00885A67">
        <w:tc>
          <w:tcPr>
            <w:tcW w:w="2263" w:type="dxa"/>
            <w:vMerge/>
            <w:vAlign w:val="center"/>
          </w:tcPr>
          <w:p w14:paraId="73BDEC75" w14:textId="77777777" w:rsidR="00885A67" w:rsidRDefault="00885A67" w:rsidP="00885A6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 w14:paraId="5825387E" w14:textId="7E32D634" w:rsidR="00885A67" w:rsidRDefault="00885A67" w:rsidP="00885A6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四级</w:t>
            </w:r>
          </w:p>
        </w:tc>
        <w:tc>
          <w:tcPr>
            <w:tcW w:w="5954" w:type="dxa"/>
          </w:tcPr>
          <w:p w14:paraId="26F51A82" w14:textId="336EA875" w:rsidR="00885A67" w:rsidRDefault="00885A67" w:rsidP="00885A6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必选项符合，且60≤∑R＜70</w:t>
            </w:r>
          </w:p>
        </w:tc>
      </w:tr>
      <w:tr w:rsidR="00885A67" w14:paraId="1F1C74BF" w14:textId="77777777" w:rsidTr="00885A67">
        <w:tc>
          <w:tcPr>
            <w:tcW w:w="2263" w:type="dxa"/>
            <w:vAlign w:val="center"/>
          </w:tcPr>
          <w:p w14:paraId="302CEA16" w14:textId="28FF5F3F" w:rsidR="00885A67" w:rsidRDefault="00885A67" w:rsidP="00885A6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不合格</w:t>
            </w:r>
          </w:p>
        </w:tc>
        <w:tc>
          <w:tcPr>
            <w:tcW w:w="2414" w:type="dxa"/>
            <w:vAlign w:val="center"/>
          </w:tcPr>
          <w:p w14:paraId="461D1852" w14:textId="7F508232" w:rsidR="00885A67" w:rsidRDefault="00885A67" w:rsidP="00885A6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五级</w:t>
            </w:r>
          </w:p>
        </w:tc>
        <w:tc>
          <w:tcPr>
            <w:tcW w:w="5954" w:type="dxa"/>
          </w:tcPr>
          <w:p w14:paraId="5EE6DB22" w14:textId="77777777" w:rsidR="00885A67" w:rsidRDefault="00885A67" w:rsidP="00885A6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必选项指标缺失或不符合要求；</w:t>
            </w:r>
          </w:p>
          <w:p w14:paraId="653AE2D2" w14:textId="1D46B8B9" w:rsidR="00885A67" w:rsidRDefault="00885A67" w:rsidP="00885A6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或必选项符合，但∑R＜60</w:t>
            </w:r>
          </w:p>
        </w:tc>
      </w:tr>
    </w:tbl>
    <w:p w14:paraId="42154E7E" w14:textId="77777777" w:rsidR="00885A67" w:rsidRDefault="00885A67" w:rsidP="00885A67">
      <w:pPr>
        <w:jc w:val="center"/>
        <w:rPr>
          <w:rFonts w:ascii="宋体" w:eastAsia="宋体" w:hAnsi="宋体" w:hint="eastAsia"/>
          <w:sz w:val="28"/>
          <w:szCs w:val="28"/>
        </w:rPr>
      </w:pPr>
    </w:p>
    <w:p w14:paraId="7B92D4C6" w14:textId="7FD0563E" w:rsidR="00D11E04" w:rsidRDefault="00D11E04" w:rsidP="00883DBE">
      <w:pPr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北京国标联合认证有限公司</w:t>
      </w:r>
    </w:p>
    <w:p w14:paraId="2E10D825" w14:textId="5DB7323B" w:rsidR="00885A67" w:rsidRPr="00D11E04" w:rsidRDefault="00D11E04" w:rsidP="00883DBE">
      <w:pPr>
        <w:jc w:val="right"/>
        <w:rPr>
          <w:rFonts w:ascii="宋体" w:eastAsia="宋体" w:hAnsi="宋体" w:hint="eastAsia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审核组：</w:t>
      </w:r>
      <w:r w:rsidR="00883DBE" w:rsidRPr="00883DBE"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 w:rsidRPr="00D11E04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>（签名）</w:t>
      </w:r>
      <w:r w:rsidRPr="00D11E04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</w:p>
    <w:sectPr w:rsidR="00885A67" w:rsidRPr="00D11E04" w:rsidSect="00D46565">
      <w:headerReference w:type="default" r:id="rId8"/>
      <w:pgSz w:w="16838" w:h="11906" w:orient="landscape"/>
      <w:pgMar w:top="1134" w:right="1135" w:bottom="1134" w:left="1440" w:header="568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39C68" w14:textId="77777777" w:rsidR="00302A2F" w:rsidRDefault="00302A2F" w:rsidP="0033059E">
      <w:pPr>
        <w:rPr>
          <w:rFonts w:hint="eastAsia"/>
        </w:rPr>
      </w:pPr>
      <w:r>
        <w:separator/>
      </w:r>
    </w:p>
  </w:endnote>
  <w:endnote w:type="continuationSeparator" w:id="0">
    <w:p w14:paraId="794DE331" w14:textId="77777777" w:rsidR="00302A2F" w:rsidRDefault="00302A2F" w:rsidP="003305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023A4" w14:textId="77777777" w:rsidR="00302A2F" w:rsidRDefault="00302A2F" w:rsidP="0033059E">
      <w:pPr>
        <w:rPr>
          <w:rFonts w:hint="eastAsia"/>
        </w:rPr>
      </w:pPr>
      <w:r>
        <w:separator/>
      </w:r>
    </w:p>
  </w:footnote>
  <w:footnote w:type="continuationSeparator" w:id="0">
    <w:p w14:paraId="72AEF5BA" w14:textId="77777777" w:rsidR="00302A2F" w:rsidRDefault="00302A2F" w:rsidP="0033059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E65F3" w14:textId="7E8847D4" w:rsidR="00B075D2" w:rsidRDefault="00B075D2" w:rsidP="00B075D2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500" w:firstLine="900"/>
      <w:rPr>
        <w:rFonts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766AD31F" wp14:editId="2604ACCA">
          <wp:simplePos x="0" y="0"/>
          <wp:positionH relativeFrom="column">
            <wp:posOffset>-34290</wp:posOffset>
          </wp:positionH>
          <wp:positionV relativeFrom="paragraph">
            <wp:posOffset>-113665</wp:posOffset>
          </wp:positionV>
          <wp:extent cx="480695" cy="482600"/>
          <wp:effectExtent l="0" t="0" r="0" b="0"/>
          <wp:wrapNone/>
          <wp:docPr id="2010394609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Ansi="Courier New"/>
        <w:sz w:val="18"/>
        <w:szCs w:val="18"/>
      </w:rPr>
      <w:t>北京国标联合认证有限公司</w:t>
    </w:r>
    <w:r>
      <w:rPr>
        <w:rFonts w:hAnsi="Courier New"/>
        <w:sz w:val="18"/>
        <w:szCs w:val="18"/>
      </w:rPr>
      <w:tab/>
    </w:r>
  </w:p>
  <w:p w14:paraId="7B89F437" w14:textId="77777777" w:rsidR="00B075D2" w:rsidRDefault="00B075D2" w:rsidP="00B075D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1" w:firstLine="795"/>
      <w:rPr>
        <w:rFonts w:hint="eastAsia"/>
        <w:sz w:val="18"/>
        <w:szCs w:val="18"/>
      </w:rPr>
    </w:pPr>
    <w:r>
      <w:rPr>
        <w:rFonts w:hAnsi="Courier New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Fonts w:hAnsi="Courier New"/>
        <w:w w:val="90"/>
        <w:sz w:val="18"/>
        <w:szCs w:val="18"/>
      </w:rPr>
      <w:t>Co.,Ltd</w:t>
    </w:r>
    <w:proofErr w:type="spellEnd"/>
    <w:r>
      <w:rPr>
        <w:rFonts w:hAnsi="Courier New"/>
        <w:w w:val="90"/>
        <w:sz w:val="18"/>
        <w:szCs w:val="18"/>
      </w:rPr>
      <w:t>.</w:t>
    </w:r>
    <w:proofErr w:type="gramEnd"/>
  </w:p>
  <w:p w14:paraId="4DE0364A" w14:textId="77777777" w:rsidR="00B075D2" w:rsidRPr="00B075D2" w:rsidRDefault="00B075D2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7204"/>
    <w:multiLevelType w:val="hybridMultilevel"/>
    <w:tmpl w:val="33222B32"/>
    <w:lvl w:ilvl="0" w:tplc="90825E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4" w:hanging="440"/>
      </w:pPr>
    </w:lvl>
    <w:lvl w:ilvl="2" w:tplc="0409001B" w:tentative="1">
      <w:start w:val="1"/>
      <w:numFmt w:val="lowerRoman"/>
      <w:lvlText w:val="%3."/>
      <w:lvlJc w:val="righ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9" w:tentative="1">
      <w:start w:val="1"/>
      <w:numFmt w:val="lowerLetter"/>
      <w:lvlText w:val="%5)"/>
      <w:lvlJc w:val="left"/>
      <w:pPr>
        <w:ind w:left="2484" w:hanging="440"/>
      </w:pPr>
    </w:lvl>
    <w:lvl w:ilvl="5" w:tplc="0409001B" w:tentative="1">
      <w:start w:val="1"/>
      <w:numFmt w:val="lowerRoman"/>
      <w:lvlText w:val="%6."/>
      <w:lvlJc w:val="righ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9" w:tentative="1">
      <w:start w:val="1"/>
      <w:numFmt w:val="lowerLetter"/>
      <w:lvlText w:val="%8)"/>
      <w:lvlJc w:val="left"/>
      <w:pPr>
        <w:ind w:left="3804" w:hanging="440"/>
      </w:pPr>
    </w:lvl>
    <w:lvl w:ilvl="8" w:tplc="0409001B" w:tentative="1">
      <w:start w:val="1"/>
      <w:numFmt w:val="lowerRoman"/>
      <w:lvlText w:val="%9."/>
      <w:lvlJc w:val="right"/>
      <w:pPr>
        <w:ind w:left="4244" w:hanging="440"/>
      </w:pPr>
    </w:lvl>
  </w:abstractNum>
  <w:abstractNum w:abstractNumId="1" w15:restartNumberingAfterBreak="0">
    <w:nsid w:val="34567F92"/>
    <w:multiLevelType w:val="hybridMultilevel"/>
    <w:tmpl w:val="497A49A6"/>
    <w:lvl w:ilvl="0" w:tplc="5CC80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DBD2E0A"/>
    <w:multiLevelType w:val="hybridMultilevel"/>
    <w:tmpl w:val="4830B4FC"/>
    <w:lvl w:ilvl="0" w:tplc="46442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CD00BCE"/>
    <w:multiLevelType w:val="hybridMultilevel"/>
    <w:tmpl w:val="D16A6A6C"/>
    <w:lvl w:ilvl="0" w:tplc="61881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26014635">
    <w:abstractNumId w:val="2"/>
  </w:num>
  <w:num w:numId="2" w16cid:durableId="1517814441">
    <w:abstractNumId w:val="3"/>
  </w:num>
  <w:num w:numId="3" w16cid:durableId="786312299">
    <w:abstractNumId w:val="1"/>
  </w:num>
  <w:num w:numId="4" w16cid:durableId="1910191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9E"/>
    <w:rsid w:val="00010CBF"/>
    <w:rsid w:val="0021055D"/>
    <w:rsid w:val="0023529B"/>
    <w:rsid w:val="002A59C2"/>
    <w:rsid w:val="002D3CF7"/>
    <w:rsid w:val="00302A2F"/>
    <w:rsid w:val="0033059E"/>
    <w:rsid w:val="00331418"/>
    <w:rsid w:val="004D68B7"/>
    <w:rsid w:val="00570491"/>
    <w:rsid w:val="0060101F"/>
    <w:rsid w:val="00772AEA"/>
    <w:rsid w:val="00831E4B"/>
    <w:rsid w:val="008601E2"/>
    <w:rsid w:val="00883DBE"/>
    <w:rsid w:val="00885A67"/>
    <w:rsid w:val="009D7BA4"/>
    <w:rsid w:val="00AF4E22"/>
    <w:rsid w:val="00B075D2"/>
    <w:rsid w:val="00B214BA"/>
    <w:rsid w:val="00BA3960"/>
    <w:rsid w:val="00BC61AB"/>
    <w:rsid w:val="00BF7D47"/>
    <w:rsid w:val="00C41972"/>
    <w:rsid w:val="00C546C3"/>
    <w:rsid w:val="00C923AC"/>
    <w:rsid w:val="00D11E04"/>
    <w:rsid w:val="00D46565"/>
    <w:rsid w:val="00D76824"/>
    <w:rsid w:val="00DD61B0"/>
    <w:rsid w:val="00E56D27"/>
    <w:rsid w:val="00F9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9026B"/>
  <w15:chartTrackingRefBased/>
  <w15:docId w15:val="{4F934573-4B8B-4C0C-A674-17CE0652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A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59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05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0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059E"/>
    <w:rPr>
      <w:sz w:val="18"/>
      <w:szCs w:val="18"/>
    </w:rPr>
  </w:style>
  <w:style w:type="table" w:styleId="a7">
    <w:name w:val="Table Grid"/>
    <w:basedOn w:val="a1"/>
    <w:uiPriority w:val="39"/>
    <w:rsid w:val="00330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1E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FFBAA-B909-4A76-AD2A-E17CE9A3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yang</dc:creator>
  <cp:keywords/>
  <dc:description/>
  <cp:lastModifiedBy>jenny yang</cp:lastModifiedBy>
  <cp:revision>9</cp:revision>
  <dcterms:created xsi:type="dcterms:W3CDTF">2024-07-31T07:50:00Z</dcterms:created>
  <dcterms:modified xsi:type="dcterms:W3CDTF">2024-07-31T12:33:00Z</dcterms:modified>
</cp:coreProperties>
</file>