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山东长鑫金属制品有限公司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30535-2023-Q-2024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2024年09月05日 上午至2024年09月07日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2024-09-04 8:00:00上午至2024-09-04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山东长鑫金属制品有限公司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