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0-2019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克诺尔商用车系统(重庆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