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河北智能禾信环保科技有限公司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30643-2023-QEO-2024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2024年09月25日 上午至2024年09月26日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河北智能禾信环保科技有限公司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