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BA74D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A8DDB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BF020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A475C9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菏泽蓝鑫环保科技有限公司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698EFE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438316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20669-2024-Q</w:t>
            </w:r>
            <w:bookmarkEnd w:id="1"/>
          </w:p>
        </w:tc>
      </w:tr>
      <w:tr w14:paraId="24B4B9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C60A3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DAC44D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山东省菏泽市郓城县郓州街道办事处金河路西段灯塔北锦和花园22号楼2单元2-702号</w:t>
            </w:r>
            <w:bookmarkEnd w:id="2"/>
          </w:p>
        </w:tc>
      </w:tr>
      <w:tr w14:paraId="1AF07E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30537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F132E7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山东省菏泽市郓城县张营镇二十里铺村村西北</w:t>
            </w:r>
            <w:bookmarkEnd w:id="3"/>
          </w:p>
        </w:tc>
      </w:tr>
      <w:tr w14:paraId="41A4D1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A1A3435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5D88D9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巨野县董官屯化工园区长宁路以北华宁路以西</w:t>
            </w:r>
          </w:p>
        </w:tc>
      </w:tr>
      <w:tr w14:paraId="254ABB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D5348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AE1F52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王树辇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6B0BE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7AA2D9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15806716018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EDB82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0A8B4C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15806716018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37EE5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F0FBD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A7AB94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45</w:t>
            </w:r>
            <w:bookmarkEnd w:id="7"/>
          </w:p>
        </w:tc>
      </w:tr>
      <w:tr w14:paraId="1600A3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689DF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2C1D02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4D4EF6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3ED677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CDEBA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DC202D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3FBF1C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D8F75C9">
            <w:pPr>
              <w:rPr>
                <w:sz w:val="21"/>
                <w:szCs w:val="21"/>
              </w:rPr>
            </w:pPr>
          </w:p>
        </w:tc>
      </w:tr>
      <w:tr w14:paraId="21B771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6D6E4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DC99167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2024-09-05 8:00:00上午至2024-09-05 12:00:00上午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F144C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D95A4B3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0.5</w:t>
            </w:r>
          </w:p>
        </w:tc>
      </w:tr>
      <w:tr w14:paraId="6DE5B7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A3A1D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0460F2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CE11D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094D5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F5D4C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FD6C1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F83D9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50C6B5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6B3370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076CE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5E0BC54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71995F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3EA5B3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376E519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3DA46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362B8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ED234F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730DF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B5320B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29D535C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55E31C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5DE518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900843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2CFEE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AB46D1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F6A1B3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2E7182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3F79D4C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AD2886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35E5BD1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D5AD7C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268549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B8449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704F11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6C16A2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1" w:name="审核范围"/>
            <w:r>
              <w:rPr>
                <w:sz w:val="21"/>
                <w:szCs w:val="21"/>
              </w:rPr>
              <w:t>水环境污染防治服务、大气环境污染防治服务</w:t>
            </w:r>
            <w:bookmarkEnd w:id="21"/>
          </w:p>
        </w:tc>
      </w:tr>
      <w:tr w14:paraId="6A0E42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B035D4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5C4465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专业代码"/>
            <w:r>
              <w:rPr>
                <w:sz w:val="21"/>
                <w:szCs w:val="21"/>
              </w:rPr>
              <w:t>39.04.00</w:t>
            </w:r>
            <w:bookmarkEnd w:id="22"/>
          </w:p>
        </w:tc>
        <w:tc>
          <w:tcPr>
            <w:tcW w:w="1275" w:type="dxa"/>
            <w:gridSpan w:val="3"/>
            <w:vAlign w:val="center"/>
          </w:tcPr>
          <w:p w14:paraId="1292E86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ED109F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删减条款"/>
            <w:bookmarkEnd w:id="23"/>
          </w:p>
        </w:tc>
      </w:tr>
      <w:tr w14:paraId="299E02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B00781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83D84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3824D1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00ADE3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68C962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77B4C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5944275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CDCFC49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49A7F1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0AA729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AF115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8D26D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8F11CB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626EEB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9967A6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窦文杰</w:t>
            </w:r>
          </w:p>
        </w:tc>
        <w:tc>
          <w:tcPr>
            <w:tcW w:w="850" w:type="dxa"/>
            <w:vAlign w:val="center"/>
          </w:tcPr>
          <w:p w14:paraId="385221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551CC16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2024-N1QMS-1395977</w:t>
            </w:r>
          </w:p>
        </w:tc>
        <w:tc>
          <w:tcPr>
            <w:tcW w:w="3826" w:type="dxa"/>
            <w:gridSpan w:val="9"/>
            <w:vAlign w:val="center"/>
          </w:tcPr>
          <w:p w14:paraId="1CD16C87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39.04.00</w:t>
            </w:r>
            <w:bookmarkStart w:id="26" w:name="_GoBack"/>
            <w:bookmarkEnd w:id="26"/>
          </w:p>
        </w:tc>
        <w:tc>
          <w:tcPr>
            <w:tcW w:w="1560" w:type="dxa"/>
            <w:gridSpan w:val="2"/>
            <w:vAlign w:val="center"/>
          </w:tcPr>
          <w:p w14:paraId="1A5C09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18369735071</w:t>
            </w:r>
          </w:p>
        </w:tc>
      </w:tr>
      <w:tr w14:paraId="385A10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5E4E19B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3FD72C3">
            <w:pPr>
              <w:widowControl/>
              <w:jc w:val="left"/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李永忠</w:t>
            </w:r>
            <w:bookmarkEnd w:id="24"/>
          </w:p>
          <w:p w14:paraId="2FB3253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724160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BF52E4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5" w:name="审批日期"/>
            <w:r>
              <w:rPr>
                <w:rFonts w:hint="eastAsia"/>
                <w:sz w:val="21"/>
                <w:szCs w:val="21"/>
              </w:rPr>
              <w:t>2024-08-27</w:t>
            </w:r>
            <w:bookmarkEnd w:id="25"/>
          </w:p>
        </w:tc>
        <w:tc>
          <w:tcPr>
            <w:tcW w:w="5386" w:type="dxa"/>
            <w:gridSpan w:val="11"/>
          </w:tcPr>
          <w:p w14:paraId="3F32D65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D1BA011">
            <w:pPr>
              <w:rPr>
                <w:sz w:val="21"/>
                <w:szCs w:val="21"/>
              </w:rPr>
            </w:pPr>
          </w:p>
          <w:p w14:paraId="648E06E8">
            <w:pPr>
              <w:rPr>
                <w:sz w:val="21"/>
                <w:szCs w:val="21"/>
              </w:rPr>
            </w:pPr>
          </w:p>
          <w:p w14:paraId="4CD7E7C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2F7936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1DE81F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DF7063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A2D023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468DAE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F58F30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F2E1B3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65B1CC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025C50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A50744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361032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B0B93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ACCE71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68A13B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72D4948">
      <w:pPr>
        <w:pStyle w:val="2"/>
      </w:pPr>
    </w:p>
    <w:p w14:paraId="2B706389">
      <w:pPr>
        <w:pStyle w:val="2"/>
      </w:pPr>
    </w:p>
    <w:p w14:paraId="5C0840F7">
      <w:pPr>
        <w:pStyle w:val="2"/>
      </w:pPr>
    </w:p>
    <w:p w14:paraId="67A59AB0">
      <w:pPr>
        <w:pStyle w:val="2"/>
      </w:pPr>
    </w:p>
    <w:p w14:paraId="33981CBF">
      <w:pPr>
        <w:pStyle w:val="2"/>
      </w:pPr>
    </w:p>
    <w:p w14:paraId="1BD7F5EA">
      <w:pPr>
        <w:pStyle w:val="2"/>
      </w:pPr>
    </w:p>
    <w:p w14:paraId="2DD84BFE">
      <w:pPr>
        <w:pStyle w:val="2"/>
      </w:pPr>
    </w:p>
    <w:p w14:paraId="346E801C">
      <w:pPr>
        <w:pStyle w:val="2"/>
      </w:pPr>
    </w:p>
    <w:p w14:paraId="6E8EE83E">
      <w:pPr>
        <w:pStyle w:val="2"/>
      </w:pPr>
    </w:p>
    <w:p w14:paraId="1423B63C">
      <w:pPr>
        <w:pStyle w:val="2"/>
      </w:pPr>
    </w:p>
    <w:p w14:paraId="608DA7A0">
      <w:pPr>
        <w:pStyle w:val="2"/>
      </w:pPr>
    </w:p>
    <w:p w14:paraId="6A0298DD">
      <w:pPr>
        <w:pStyle w:val="2"/>
      </w:pPr>
    </w:p>
    <w:p w14:paraId="1B473FF9">
      <w:pPr>
        <w:pStyle w:val="2"/>
      </w:pPr>
    </w:p>
    <w:p w14:paraId="4D341EB9">
      <w:pPr>
        <w:pStyle w:val="2"/>
      </w:pPr>
    </w:p>
    <w:p w14:paraId="0D5C39CE">
      <w:pPr>
        <w:pStyle w:val="2"/>
      </w:pPr>
    </w:p>
    <w:p w14:paraId="1D933C2F">
      <w:pPr>
        <w:pStyle w:val="2"/>
      </w:pPr>
    </w:p>
    <w:p w14:paraId="630D89B3">
      <w:pPr>
        <w:pStyle w:val="2"/>
      </w:pPr>
    </w:p>
    <w:p w14:paraId="4E150D05">
      <w:pPr>
        <w:pStyle w:val="2"/>
      </w:pPr>
    </w:p>
    <w:p w14:paraId="2CCCD8D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20D7E2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DDA7D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9314E4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4EF0BA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5FA11C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9E7D64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B66D8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C523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7C2A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4182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6757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E53D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E8A6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83AC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E97A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67F6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BE5A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F2B2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E38A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A731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D40F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FEA3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EB4F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DEA8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AF8E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D46F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2947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F8AA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3F7A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39F2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D9EA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01A1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AE2F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9B30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24D6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D679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2E96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E993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4955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4A78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0DEC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8F14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0FD9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1716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C4F2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C8E5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09AA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0F24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2BF6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A5F9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47CD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D8FC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7DEC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ED39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FBC1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1D28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DFC0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5877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DD7C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9309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2E32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8684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D35E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E7ED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5E6D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A518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5F99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18FF3F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42FC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740D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AE3A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C55D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698C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EC4F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6756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9A27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B7BA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B2D5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115A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EF08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7957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C2DE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9902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B465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C189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BD1B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AD4A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25DF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185D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771A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2EE9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C628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0C0BDC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16539D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40B46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BFF37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698E9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528552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69E8B21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569FDE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884740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48B39EA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E88EC0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453D2A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B417F9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B0929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1F61F3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EE31D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60F4CA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A3E47C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A721000"/>
    <w:rsid w:val="54A376A9"/>
    <w:rsid w:val="7E5013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1172</Words>
  <Characters>1358</Characters>
  <Lines>11</Lines>
  <Paragraphs>3</Paragraphs>
  <TotalTime>0</TotalTime>
  <ScaleCrop>false</ScaleCrop>
  <LinksUpToDate>false</LinksUpToDate>
  <CharactersWithSpaces>1411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2024-09-02T09:27:29Z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