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20640-2024-Q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陕西微码数动信息科技有限公司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91610132MAB0K1B177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陕西微码数动信息科技有限公司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陕西省西安市经济技术开发区凤城四路世融嘉轩5号楼2421号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陕西省西安市新城区解放路77号裕朗国际大厦1225室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计算机软件开发，信息系统运行维护服务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陕西微码数动信息科技有限公司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陕西省西安市经济技术开发区凤城四路世融嘉轩5号楼2421号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陕西省西安市新城区解放路77号裕朗国际大厦1225室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计算机软件开发，信息系统运行维护服务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