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北京新奥阳光科技有限公司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岳艳玲，李雅静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2024-09-10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北京市海淀区长春桥路11号3号17层1701-2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北京市海淀区海淀路19-1号中成大厦306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2024年09月05日 上午至2024年09月05日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