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山东中恒景新碳纤维科技发展有限公司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2024年09月02日 上午至2024年09月03日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张乃鑫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