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西安启通环境科技有限公司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2024年08月31日 下午至2024年09月02日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郑华庭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