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得人视觉文化传播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26 8:30:00上午至2024-08-2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