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陕西得人视觉文化传播有限公司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10620-2023-O-2024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2024年08月27日 上午至2024年08月27日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2024-08-26 8:30:00上午至2024-08-26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陕西得人视觉文化传播有限公司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