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成都华誉博能油气装备工程技术有限公司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20597-2023-SA-2024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2024年08月26日 上午至2024年08月26日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