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F828D7" w:rsidRDefault="00971600">
      <w:pPr>
        <w:spacing w:line="480" w:lineRule="exact"/>
        <w:jc w:val="center"/>
        <w:rPr>
          <w:rFonts w:asciiTheme="minorEastAsia" w:eastAsiaTheme="minorEastAsia" w:hAnsiTheme="minorEastAsia"/>
          <w:bCs/>
          <w:sz w:val="36"/>
          <w:szCs w:val="36"/>
        </w:rPr>
      </w:pPr>
      <w:r w:rsidRPr="00F828D7">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455"/>
        <w:gridCol w:w="1134"/>
      </w:tblGrid>
      <w:tr w:rsidR="00F44D4E" w:rsidRPr="00F828D7" w:rsidTr="007775AE">
        <w:trPr>
          <w:trHeight w:val="515"/>
        </w:trPr>
        <w:tc>
          <w:tcPr>
            <w:tcW w:w="1809" w:type="dxa"/>
            <w:vMerge w:val="restart"/>
            <w:vAlign w:val="center"/>
          </w:tcPr>
          <w:p w:rsidR="008973EE" w:rsidRPr="00F828D7" w:rsidRDefault="00971600" w:rsidP="00F828D7">
            <w:pPr>
              <w:spacing w:before="120" w:line="360" w:lineRule="auto"/>
              <w:jc w:val="center"/>
              <w:rPr>
                <w:rFonts w:asciiTheme="minorEastAsia" w:eastAsiaTheme="minorEastAsia" w:hAnsiTheme="minorEastAsia"/>
                <w:sz w:val="24"/>
                <w:szCs w:val="24"/>
              </w:rPr>
            </w:pPr>
            <w:r w:rsidRPr="00F828D7">
              <w:rPr>
                <w:rFonts w:asciiTheme="minorEastAsia" w:eastAsiaTheme="minorEastAsia" w:hAnsiTheme="minorEastAsia" w:hint="eastAsia"/>
                <w:sz w:val="24"/>
                <w:szCs w:val="24"/>
              </w:rPr>
              <w:t>过程与活动、</w:t>
            </w:r>
          </w:p>
          <w:p w:rsidR="008973EE" w:rsidRPr="00F828D7" w:rsidRDefault="00971600" w:rsidP="00F828D7">
            <w:pPr>
              <w:spacing w:line="360" w:lineRule="auto"/>
              <w:jc w:val="center"/>
              <w:rPr>
                <w:rFonts w:asciiTheme="minorEastAsia" w:eastAsiaTheme="minorEastAsia" w:hAnsiTheme="minorEastAsia"/>
                <w:sz w:val="24"/>
                <w:szCs w:val="24"/>
              </w:rPr>
            </w:pPr>
            <w:r w:rsidRPr="00F828D7">
              <w:rPr>
                <w:rFonts w:asciiTheme="minorEastAsia" w:eastAsiaTheme="minorEastAsia" w:hAnsiTheme="minorEastAsia" w:hint="eastAsia"/>
                <w:sz w:val="24"/>
                <w:szCs w:val="24"/>
              </w:rPr>
              <w:t>抽样计划</w:t>
            </w:r>
          </w:p>
        </w:tc>
        <w:tc>
          <w:tcPr>
            <w:tcW w:w="1311" w:type="dxa"/>
            <w:vMerge w:val="restart"/>
            <w:vAlign w:val="center"/>
          </w:tcPr>
          <w:p w:rsidR="008973EE" w:rsidRPr="00F828D7" w:rsidRDefault="00971600" w:rsidP="00F828D7">
            <w:pPr>
              <w:spacing w:line="360" w:lineRule="auto"/>
              <w:rPr>
                <w:rFonts w:asciiTheme="minorEastAsia" w:eastAsiaTheme="minorEastAsia" w:hAnsiTheme="minorEastAsia"/>
                <w:sz w:val="24"/>
                <w:szCs w:val="24"/>
              </w:rPr>
            </w:pPr>
            <w:r w:rsidRPr="00F828D7">
              <w:rPr>
                <w:rFonts w:asciiTheme="minorEastAsia" w:eastAsiaTheme="minorEastAsia" w:hAnsiTheme="minorEastAsia" w:hint="eastAsia"/>
                <w:sz w:val="24"/>
                <w:szCs w:val="24"/>
              </w:rPr>
              <w:t>涉及条款</w:t>
            </w:r>
          </w:p>
        </w:tc>
        <w:tc>
          <w:tcPr>
            <w:tcW w:w="10455" w:type="dxa"/>
            <w:vAlign w:val="center"/>
          </w:tcPr>
          <w:p w:rsidR="008973EE" w:rsidRPr="00F828D7" w:rsidRDefault="00971600" w:rsidP="00F828D7">
            <w:pPr>
              <w:spacing w:line="360" w:lineRule="auto"/>
              <w:rPr>
                <w:rFonts w:asciiTheme="minorEastAsia" w:eastAsiaTheme="minorEastAsia" w:hAnsiTheme="minorEastAsia"/>
                <w:sz w:val="24"/>
                <w:szCs w:val="24"/>
              </w:rPr>
            </w:pPr>
            <w:r w:rsidRPr="00F828D7">
              <w:rPr>
                <w:rFonts w:asciiTheme="minorEastAsia" w:eastAsiaTheme="minorEastAsia" w:hAnsiTheme="minorEastAsia" w:hint="eastAsia"/>
                <w:sz w:val="24"/>
                <w:szCs w:val="24"/>
              </w:rPr>
              <w:t>受审核部门：</w:t>
            </w:r>
            <w:r w:rsidR="00D47C73" w:rsidRPr="00F828D7">
              <w:rPr>
                <w:rFonts w:asciiTheme="minorEastAsia" w:eastAsiaTheme="minorEastAsia" w:hAnsiTheme="minorEastAsia" w:hint="eastAsia"/>
                <w:sz w:val="24"/>
                <w:szCs w:val="24"/>
              </w:rPr>
              <w:t>行政部</w:t>
            </w:r>
            <w:r w:rsidR="00C67E47" w:rsidRPr="00F828D7">
              <w:rPr>
                <w:rFonts w:asciiTheme="minorEastAsia" w:eastAsiaTheme="minorEastAsia" w:hAnsiTheme="minorEastAsia" w:hint="eastAsia"/>
                <w:sz w:val="24"/>
                <w:szCs w:val="24"/>
              </w:rPr>
              <w:t xml:space="preserve">     </w:t>
            </w:r>
            <w:r w:rsidRPr="00F828D7">
              <w:rPr>
                <w:rFonts w:asciiTheme="minorEastAsia" w:eastAsiaTheme="minorEastAsia" w:hAnsiTheme="minorEastAsia" w:hint="eastAsia"/>
                <w:sz w:val="24"/>
                <w:szCs w:val="24"/>
              </w:rPr>
              <w:t>主管领导</w:t>
            </w:r>
            <w:r w:rsidR="00C67E47" w:rsidRPr="00F828D7">
              <w:rPr>
                <w:rFonts w:asciiTheme="minorEastAsia" w:eastAsiaTheme="minorEastAsia" w:hAnsiTheme="minorEastAsia" w:hint="eastAsia"/>
                <w:sz w:val="24"/>
                <w:szCs w:val="24"/>
              </w:rPr>
              <w:t>：</w:t>
            </w:r>
            <w:r w:rsidR="00994EC6" w:rsidRPr="00F828D7">
              <w:rPr>
                <w:rFonts w:asciiTheme="minorEastAsia" w:eastAsiaTheme="minorEastAsia" w:hAnsiTheme="minorEastAsia" w:hint="eastAsia"/>
                <w:sz w:val="24"/>
                <w:szCs w:val="24"/>
              </w:rPr>
              <w:t>成凌云</w:t>
            </w:r>
            <w:r w:rsidR="00D562F6" w:rsidRPr="00F828D7">
              <w:rPr>
                <w:rFonts w:asciiTheme="minorEastAsia" w:eastAsiaTheme="minorEastAsia" w:hAnsiTheme="minorEastAsia" w:hint="eastAsia"/>
                <w:sz w:val="24"/>
                <w:szCs w:val="24"/>
              </w:rPr>
              <w:t xml:space="preserve">    </w:t>
            </w:r>
            <w:r w:rsidR="000038DC" w:rsidRPr="00F828D7">
              <w:rPr>
                <w:rFonts w:asciiTheme="minorEastAsia" w:eastAsiaTheme="minorEastAsia" w:hAnsiTheme="minorEastAsia" w:hint="eastAsia"/>
                <w:sz w:val="24"/>
                <w:szCs w:val="24"/>
              </w:rPr>
              <w:t xml:space="preserve"> </w:t>
            </w:r>
            <w:r w:rsidRPr="00F828D7">
              <w:rPr>
                <w:rFonts w:asciiTheme="minorEastAsia" w:eastAsiaTheme="minorEastAsia" w:hAnsiTheme="minorEastAsia" w:hint="eastAsia"/>
                <w:sz w:val="24"/>
                <w:szCs w:val="24"/>
              </w:rPr>
              <w:t>陪同人员</w:t>
            </w:r>
            <w:r w:rsidR="00D562F6" w:rsidRPr="00F828D7">
              <w:rPr>
                <w:rFonts w:asciiTheme="minorEastAsia" w:eastAsiaTheme="minorEastAsia" w:hAnsiTheme="minorEastAsia" w:hint="eastAsia"/>
                <w:sz w:val="24"/>
                <w:szCs w:val="24"/>
              </w:rPr>
              <w:t>：</w:t>
            </w:r>
            <w:r w:rsidR="00994EC6" w:rsidRPr="00F828D7">
              <w:rPr>
                <w:rFonts w:asciiTheme="minorEastAsia" w:eastAsiaTheme="minorEastAsia" w:hAnsiTheme="minorEastAsia" w:hint="eastAsia"/>
                <w:sz w:val="24"/>
                <w:szCs w:val="24"/>
              </w:rPr>
              <w:t>高静</w:t>
            </w:r>
          </w:p>
        </w:tc>
        <w:tc>
          <w:tcPr>
            <w:tcW w:w="1134" w:type="dxa"/>
            <w:vMerge w:val="restart"/>
            <w:vAlign w:val="center"/>
          </w:tcPr>
          <w:p w:rsidR="008973EE" w:rsidRPr="00F828D7" w:rsidRDefault="00971600" w:rsidP="00F828D7">
            <w:pPr>
              <w:spacing w:line="360" w:lineRule="auto"/>
              <w:rPr>
                <w:rFonts w:asciiTheme="minorEastAsia" w:eastAsiaTheme="minorEastAsia" w:hAnsiTheme="minorEastAsia"/>
                <w:sz w:val="24"/>
                <w:szCs w:val="24"/>
              </w:rPr>
            </w:pPr>
            <w:r w:rsidRPr="00F828D7">
              <w:rPr>
                <w:rFonts w:asciiTheme="minorEastAsia" w:eastAsiaTheme="minorEastAsia" w:hAnsiTheme="minorEastAsia" w:hint="eastAsia"/>
                <w:sz w:val="24"/>
                <w:szCs w:val="24"/>
              </w:rPr>
              <w:t>判定</w:t>
            </w:r>
          </w:p>
        </w:tc>
      </w:tr>
      <w:tr w:rsidR="00F44D4E" w:rsidRPr="00F828D7" w:rsidTr="007775AE">
        <w:trPr>
          <w:trHeight w:val="403"/>
        </w:trPr>
        <w:tc>
          <w:tcPr>
            <w:tcW w:w="1809" w:type="dxa"/>
            <w:vMerge/>
            <w:vAlign w:val="center"/>
          </w:tcPr>
          <w:p w:rsidR="008973EE" w:rsidRPr="00F828D7" w:rsidRDefault="008973EE" w:rsidP="00F828D7">
            <w:pPr>
              <w:spacing w:line="360" w:lineRule="auto"/>
              <w:rPr>
                <w:rFonts w:asciiTheme="minorEastAsia" w:eastAsiaTheme="minorEastAsia" w:hAnsiTheme="minorEastAsia"/>
                <w:sz w:val="24"/>
                <w:szCs w:val="24"/>
              </w:rPr>
            </w:pPr>
          </w:p>
        </w:tc>
        <w:tc>
          <w:tcPr>
            <w:tcW w:w="1311" w:type="dxa"/>
            <w:vMerge/>
            <w:vAlign w:val="center"/>
          </w:tcPr>
          <w:p w:rsidR="008973EE" w:rsidRPr="00F828D7" w:rsidRDefault="008973EE" w:rsidP="00F828D7">
            <w:pPr>
              <w:spacing w:line="360" w:lineRule="auto"/>
              <w:rPr>
                <w:rFonts w:asciiTheme="minorEastAsia" w:eastAsiaTheme="minorEastAsia" w:hAnsiTheme="minorEastAsia"/>
                <w:sz w:val="24"/>
                <w:szCs w:val="24"/>
              </w:rPr>
            </w:pPr>
          </w:p>
        </w:tc>
        <w:tc>
          <w:tcPr>
            <w:tcW w:w="10455" w:type="dxa"/>
            <w:vAlign w:val="center"/>
          </w:tcPr>
          <w:p w:rsidR="008973EE" w:rsidRPr="00F828D7" w:rsidRDefault="00971600" w:rsidP="00F828D7">
            <w:pPr>
              <w:spacing w:before="120" w:line="360" w:lineRule="auto"/>
              <w:rPr>
                <w:rFonts w:asciiTheme="minorEastAsia" w:eastAsiaTheme="minorEastAsia" w:hAnsiTheme="minorEastAsia"/>
                <w:sz w:val="24"/>
                <w:szCs w:val="24"/>
              </w:rPr>
            </w:pPr>
            <w:r w:rsidRPr="00F828D7">
              <w:rPr>
                <w:rFonts w:asciiTheme="minorEastAsia" w:eastAsiaTheme="minorEastAsia" w:hAnsiTheme="minorEastAsia" w:hint="eastAsia"/>
                <w:sz w:val="24"/>
                <w:szCs w:val="24"/>
              </w:rPr>
              <w:t>审核员：</w:t>
            </w:r>
            <w:r w:rsidR="00E94767" w:rsidRPr="00F828D7">
              <w:rPr>
                <w:rFonts w:asciiTheme="minorEastAsia" w:eastAsiaTheme="minorEastAsia" w:hAnsiTheme="minorEastAsia" w:hint="eastAsia"/>
                <w:sz w:val="24"/>
                <w:szCs w:val="24"/>
              </w:rPr>
              <w:t>姜海军</w:t>
            </w:r>
            <w:r w:rsidR="00C058B8" w:rsidRPr="00F828D7">
              <w:rPr>
                <w:rFonts w:asciiTheme="minorEastAsia" w:eastAsiaTheme="minorEastAsia" w:hAnsiTheme="minorEastAsia" w:hint="eastAsia"/>
                <w:sz w:val="24"/>
                <w:szCs w:val="24"/>
              </w:rPr>
              <w:t xml:space="preserve">  </w:t>
            </w:r>
            <w:r w:rsidR="00D562F6" w:rsidRPr="00F828D7">
              <w:rPr>
                <w:rFonts w:asciiTheme="minorEastAsia" w:eastAsiaTheme="minorEastAsia" w:hAnsiTheme="minorEastAsia" w:hint="eastAsia"/>
                <w:sz w:val="24"/>
                <w:szCs w:val="24"/>
              </w:rPr>
              <w:t xml:space="preserve">        </w:t>
            </w:r>
            <w:r w:rsidRPr="00F828D7">
              <w:rPr>
                <w:rFonts w:asciiTheme="minorEastAsia" w:eastAsiaTheme="minorEastAsia" w:hAnsiTheme="minorEastAsia" w:hint="eastAsia"/>
                <w:sz w:val="24"/>
                <w:szCs w:val="24"/>
              </w:rPr>
              <w:t>审核时间：</w:t>
            </w:r>
            <w:r w:rsidR="00D562F6" w:rsidRPr="00F828D7">
              <w:rPr>
                <w:rFonts w:asciiTheme="minorEastAsia" w:eastAsiaTheme="minorEastAsia" w:hAnsiTheme="minorEastAsia" w:hint="eastAsia"/>
                <w:sz w:val="24"/>
                <w:szCs w:val="24"/>
              </w:rPr>
              <w:t>20</w:t>
            </w:r>
            <w:r w:rsidR="00B44602" w:rsidRPr="00F828D7">
              <w:rPr>
                <w:rFonts w:asciiTheme="minorEastAsia" w:eastAsiaTheme="minorEastAsia" w:hAnsiTheme="minorEastAsia" w:hint="eastAsia"/>
                <w:sz w:val="24"/>
                <w:szCs w:val="24"/>
              </w:rPr>
              <w:t>20</w:t>
            </w:r>
            <w:r w:rsidR="00D562F6" w:rsidRPr="00F828D7">
              <w:rPr>
                <w:rFonts w:asciiTheme="minorEastAsia" w:eastAsiaTheme="minorEastAsia" w:hAnsiTheme="minorEastAsia" w:hint="eastAsia"/>
                <w:sz w:val="24"/>
                <w:szCs w:val="24"/>
              </w:rPr>
              <w:t>.</w:t>
            </w:r>
            <w:r w:rsidR="00D47C73" w:rsidRPr="00F828D7">
              <w:rPr>
                <w:rFonts w:asciiTheme="minorEastAsia" w:eastAsiaTheme="minorEastAsia" w:hAnsiTheme="minorEastAsia" w:hint="eastAsia"/>
                <w:sz w:val="24"/>
                <w:szCs w:val="24"/>
              </w:rPr>
              <w:t>9</w:t>
            </w:r>
            <w:r w:rsidR="00D562F6" w:rsidRPr="00F828D7">
              <w:rPr>
                <w:rFonts w:asciiTheme="minorEastAsia" w:eastAsiaTheme="minorEastAsia" w:hAnsiTheme="minorEastAsia" w:hint="eastAsia"/>
                <w:sz w:val="24"/>
                <w:szCs w:val="24"/>
              </w:rPr>
              <w:t>.</w:t>
            </w:r>
            <w:r w:rsidR="00D47C73" w:rsidRPr="00F828D7">
              <w:rPr>
                <w:rFonts w:asciiTheme="minorEastAsia" w:eastAsiaTheme="minorEastAsia" w:hAnsiTheme="minorEastAsia" w:hint="eastAsia"/>
                <w:sz w:val="24"/>
                <w:szCs w:val="24"/>
              </w:rPr>
              <w:t>5</w:t>
            </w:r>
          </w:p>
        </w:tc>
        <w:tc>
          <w:tcPr>
            <w:tcW w:w="1134" w:type="dxa"/>
            <w:vMerge/>
          </w:tcPr>
          <w:p w:rsidR="008973EE" w:rsidRPr="00F828D7" w:rsidRDefault="008973EE" w:rsidP="00F828D7">
            <w:pPr>
              <w:spacing w:line="360" w:lineRule="auto"/>
              <w:rPr>
                <w:rFonts w:asciiTheme="minorEastAsia" w:eastAsiaTheme="minorEastAsia" w:hAnsiTheme="minorEastAsia"/>
                <w:sz w:val="24"/>
                <w:szCs w:val="24"/>
              </w:rPr>
            </w:pPr>
          </w:p>
        </w:tc>
      </w:tr>
      <w:tr w:rsidR="00F44D4E" w:rsidRPr="00F828D7" w:rsidTr="007775AE">
        <w:trPr>
          <w:trHeight w:val="516"/>
        </w:trPr>
        <w:tc>
          <w:tcPr>
            <w:tcW w:w="1809" w:type="dxa"/>
            <w:vMerge/>
            <w:vAlign w:val="center"/>
          </w:tcPr>
          <w:p w:rsidR="008973EE" w:rsidRPr="00F828D7" w:rsidRDefault="008973EE" w:rsidP="00F828D7">
            <w:pPr>
              <w:spacing w:line="360" w:lineRule="auto"/>
              <w:rPr>
                <w:rFonts w:asciiTheme="minorEastAsia" w:eastAsiaTheme="minorEastAsia" w:hAnsiTheme="minorEastAsia"/>
                <w:sz w:val="24"/>
                <w:szCs w:val="24"/>
              </w:rPr>
            </w:pPr>
          </w:p>
        </w:tc>
        <w:tc>
          <w:tcPr>
            <w:tcW w:w="1311" w:type="dxa"/>
            <w:vMerge/>
            <w:vAlign w:val="center"/>
          </w:tcPr>
          <w:p w:rsidR="008973EE" w:rsidRPr="00F828D7" w:rsidRDefault="008973EE" w:rsidP="00F828D7">
            <w:pPr>
              <w:spacing w:line="360" w:lineRule="auto"/>
              <w:rPr>
                <w:rFonts w:asciiTheme="minorEastAsia" w:eastAsiaTheme="minorEastAsia" w:hAnsiTheme="minorEastAsia"/>
                <w:sz w:val="24"/>
                <w:szCs w:val="24"/>
              </w:rPr>
            </w:pPr>
          </w:p>
        </w:tc>
        <w:tc>
          <w:tcPr>
            <w:tcW w:w="10455" w:type="dxa"/>
            <w:vAlign w:val="center"/>
          </w:tcPr>
          <w:p w:rsidR="00221CE7" w:rsidRPr="00F828D7" w:rsidRDefault="00971600" w:rsidP="00F828D7">
            <w:pPr>
              <w:adjustRightInd w:val="0"/>
              <w:snapToGrid w:val="0"/>
              <w:ind w:rightChars="50" w:right="105"/>
              <w:jc w:val="left"/>
              <w:textAlignment w:val="baseline"/>
              <w:rPr>
                <w:rFonts w:asciiTheme="minorEastAsia" w:eastAsiaTheme="minorEastAsia" w:hAnsiTheme="minorEastAsia" w:cs="宋体"/>
                <w:szCs w:val="21"/>
              </w:rPr>
            </w:pPr>
            <w:r w:rsidRPr="00F828D7">
              <w:rPr>
                <w:rFonts w:asciiTheme="minorEastAsia" w:eastAsiaTheme="minorEastAsia" w:hAnsiTheme="minorEastAsia" w:hint="eastAsia"/>
                <w:szCs w:val="21"/>
              </w:rPr>
              <w:t>审核条款：</w:t>
            </w:r>
          </w:p>
          <w:p w:rsidR="008973EE" w:rsidRPr="00F828D7" w:rsidRDefault="00221CE7" w:rsidP="00F828D7">
            <w:pPr>
              <w:adjustRightInd w:val="0"/>
              <w:snapToGrid w:val="0"/>
              <w:ind w:rightChars="50" w:right="105"/>
              <w:jc w:val="left"/>
              <w:textAlignment w:val="baseline"/>
              <w:rPr>
                <w:rFonts w:asciiTheme="minorEastAsia" w:eastAsiaTheme="minorEastAsia" w:hAnsiTheme="minorEastAsia"/>
                <w:szCs w:val="21"/>
              </w:rPr>
            </w:pPr>
            <w:r w:rsidRPr="00F828D7">
              <w:rPr>
                <w:rFonts w:asciiTheme="minorEastAsia" w:eastAsiaTheme="minorEastAsia" w:hAnsiTheme="minorEastAsia" w:cs="宋体" w:hint="eastAsia"/>
                <w:szCs w:val="21"/>
              </w:rPr>
              <w:t>E/OMS: 5.3组织的岗位、职责和权限、6.1.2环境因素/危险源、6.1.3合</w:t>
            </w:r>
            <w:proofErr w:type="gramStart"/>
            <w:r w:rsidRPr="00F828D7">
              <w:rPr>
                <w:rFonts w:asciiTheme="minorEastAsia" w:eastAsiaTheme="minorEastAsia" w:hAnsiTheme="minorEastAsia" w:cs="宋体" w:hint="eastAsia"/>
                <w:szCs w:val="21"/>
              </w:rPr>
              <w:t>规</w:t>
            </w:r>
            <w:proofErr w:type="gramEnd"/>
            <w:r w:rsidRPr="00F828D7">
              <w:rPr>
                <w:rFonts w:asciiTheme="minorEastAsia" w:eastAsiaTheme="minorEastAsia" w:hAnsiTheme="minorEastAsia" w:cs="宋体" w:hint="eastAsia"/>
                <w:szCs w:val="21"/>
              </w:rPr>
              <w:t>义务、6.2.1环境/职业健康安全目标、6.2.2实现环境/职业健康安全目标措施的策划、8.1运行策划和控制、8.2应急准备和响应、9.1监视、测量、分析和评价（9.1.1总则、9.1.2合</w:t>
            </w:r>
            <w:proofErr w:type="gramStart"/>
            <w:r w:rsidRPr="00F828D7">
              <w:rPr>
                <w:rFonts w:asciiTheme="minorEastAsia" w:eastAsiaTheme="minorEastAsia" w:hAnsiTheme="minorEastAsia" w:cs="宋体" w:hint="eastAsia"/>
                <w:szCs w:val="21"/>
              </w:rPr>
              <w:t>规</w:t>
            </w:r>
            <w:proofErr w:type="gramEnd"/>
            <w:r w:rsidRPr="00F828D7">
              <w:rPr>
                <w:rFonts w:asciiTheme="minorEastAsia" w:eastAsiaTheme="minorEastAsia" w:hAnsiTheme="minorEastAsia" w:cs="宋体" w:hint="eastAsia"/>
                <w:szCs w:val="21"/>
              </w:rPr>
              <w:t>性评价）、9.2 内部审核、10.2不合格和纠正措施</w:t>
            </w:r>
            <w:r w:rsidR="00464AA1" w:rsidRPr="00F828D7">
              <w:rPr>
                <w:rFonts w:asciiTheme="minorEastAsia" w:eastAsiaTheme="minorEastAsia" w:hAnsiTheme="minorEastAsia" w:cs="宋体" w:hint="eastAsia"/>
                <w:szCs w:val="21"/>
              </w:rPr>
              <w:t>，</w:t>
            </w:r>
          </w:p>
        </w:tc>
        <w:tc>
          <w:tcPr>
            <w:tcW w:w="1134" w:type="dxa"/>
            <w:vMerge/>
          </w:tcPr>
          <w:p w:rsidR="008973EE" w:rsidRPr="00F828D7" w:rsidRDefault="008973EE" w:rsidP="00F828D7">
            <w:pPr>
              <w:spacing w:line="360" w:lineRule="auto"/>
              <w:rPr>
                <w:rFonts w:asciiTheme="minorEastAsia" w:eastAsiaTheme="minorEastAsia" w:hAnsiTheme="minorEastAsia"/>
                <w:sz w:val="24"/>
                <w:szCs w:val="24"/>
              </w:rPr>
            </w:pPr>
          </w:p>
        </w:tc>
      </w:tr>
      <w:tr w:rsidR="00F75C20" w:rsidRPr="00F828D7" w:rsidTr="007775AE">
        <w:trPr>
          <w:trHeight w:val="2285"/>
        </w:trPr>
        <w:tc>
          <w:tcPr>
            <w:tcW w:w="1809" w:type="dxa"/>
            <w:vAlign w:val="center"/>
          </w:tcPr>
          <w:p w:rsidR="00F75C20" w:rsidRPr="00F828D7" w:rsidRDefault="00F75C20" w:rsidP="00F828D7">
            <w:pPr>
              <w:spacing w:line="360" w:lineRule="auto"/>
              <w:rPr>
                <w:rFonts w:asciiTheme="minorEastAsia" w:eastAsiaTheme="minorEastAsia" w:hAnsiTheme="minorEastAsia"/>
                <w:b/>
                <w:sz w:val="24"/>
                <w:szCs w:val="24"/>
              </w:rPr>
            </w:pPr>
            <w:r w:rsidRPr="00F828D7">
              <w:rPr>
                <w:rFonts w:asciiTheme="minorEastAsia" w:eastAsiaTheme="minorEastAsia" w:hAnsiTheme="minorEastAsia" w:hint="eastAsia"/>
                <w:sz w:val="24"/>
                <w:szCs w:val="24"/>
              </w:rPr>
              <w:t>组织的岗位、职责、和权限</w:t>
            </w:r>
          </w:p>
        </w:tc>
        <w:tc>
          <w:tcPr>
            <w:tcW w:w="1311" w:type="dxa"/>
            <w:vAlign w:val="center"/>
          </w:tcPr>
          <w:p w:rsidR="00F75C20" w:rsidRPr="00F828D7" w:rsidRDefault="00F75C20" w:rsidP="00F828D7">
            <w:pPr>
              <w:spacing w:line="360" w:lineRule="auto"/>
              <w:rPr>
                <w:rFonts w:asciiTheme="minorEastAsia" w:eastAsiaTheme="minorEastAsia" w:hAnsiTheme="minorEastAsia"/>
                <w:sz w:val="24"/>
                <w:szCs w:val="24"/>
              </w:rPr>
            </w:pPr>
            <w:r w:rsidRPr="00F828D7">
              <w:rPr>
                <w:rFonts w:asciiTheme="minorEastAsia" w:eastAsiaTheme="minorEastAsia" w:hAnsiTheme="minorEastAsia" w:hint="eastAsia"/>
                <w:sz w:val="24"/>
                <w:szCs w:val="24"/>
              </w:rPr>
              <w:t>E</w:t>
            </w:r>
            <w:r w:rsidR="00030992" w:rsidRPr="00F828D7">
              <w:rPr>
                <w:rFonts w:asciiTheme="minorEastAsia" w:eastAsiaTheme="minorEastAsia" w:hAnsiTheme="minorEastAsia" w:hint="eastAsia"/>
                <w:sz w:val="24"/>
                <w:szCs w:val="24"/>
              </w:rPr>
              <w:t>/S</w:t>
            </w:r>
            <w:r w:rsidRPr="00F828D7">
              <w:rPr>
                <w:rFonts w:asciiTheme="minorEastAsia" w:eastAsiaTheme="minorEastAsia" w:hAnsiTheme="minorEastAsia" w:hint="eastAsia"/>
                <w:sz w:val="24"/>
                <w:szCs w:val="24"/>
              </w:rPr>
              <w:t xml:space="preserve">：5.3  </w:t>
            </w:r>
            <w:r w:rsidR="00030992" w:rsidRPr="00F828D7">
              <w:rPr>
                <w:rFonts w:asciiTheme="minorEastAsia" w:eastAsiaTheme="minorEastAsia" w:hAnsiTheme="minorEastAsia" w:hint="eastAsia"/>
                <w:sz w:val="24"/>
                <w:szCs w:val="24"/>
              </w:rPr>
              <w:t xml:space="preserve"> </w:t>
            </w:r>
          </w:p>
          <w:p w:rsidR="00F75C20" w:rsidRPr="00F828D7" w:rsidRDefault="00F75C20" w:rsidP="00F828D7">
            <w:pPr>
              <w:spacing w:line="360" w:lineRule="auto"/>
              <w:rPr>
                <w:rFonts w:asciiTheme="minorEastAsia" w:eastAsiaTheme="minorEastAsia" w:hAnsiTheme="minorEastAsia"/>
                <w:b/>
                <w:sz w:val="24"/>
                <w:szCs w:val="24"/>
              </w:rPr>
            </w:pPr>
          </w:p>
        </w:tc>
        <w:tc>
          <w:tcPr>
            <w:tcW w:w="10455" w:type="dxa"/>
          </w:tcPr>
          <w:p w:rsidR="00F75C20" w:rsidRPr="00F828D7" w:rsidRDefault="003C62DB" w:rsidP="00F828D7">
            <w:pPr>
              <w:spacing w:beforeLines="69" w:before="215" w:line="360" w:lineRule="auto"/>
              <w:ind w:firstLineChars="200" w:firstLine="480"/>
              <w:rPr>
                <w:rFonts w:asciiTheme="minorEastAsia" w:eastAsiaTheme="minorEastAsia" w:hAnsiTheme="minorEastAsia"/>
                <w:sz w:val="24"/>
                <w:szCs w:val="24"/>
              </w:rPr>
            </w:pPr>
            <w:r w:rsidRPr="00F828D7">
              <w:rPr>
                <w:rFonts w:asciiTheme="minorEastAsia" w:eastAsiaTheme="minorEastAsia" w:hAnsiTheme="minorEastAsia" w:cs="楷体" w:hint="eastAsia"/>
                <w:sz w:val="24"/>
                <w:szCs w:val="24"/>
              </w:rPr>
              <w:t>现场</w:t>
            </w:r>
            <w:r w:rsidR="00F75C20" w:rsidRPr="00F828D7">
              <w:rPr>
                <w:rFonts w:asciiTheme="minorEastAsia" w:eastAsiaTheme="minorEastAsia" w:hAnsiTheme="minorEastAsia" w:cs="宋体" w:hint="eastAsia"/>
                <w:sz w:val="24"/>
                <w:szCs w:val="24"/>
              </w:rPr>
              <w:t>审核了解到部门主要负责：质量环境安全目标方案的制定实施，办公用品的管理，信息交流与沟通，人力资源配备，员工招聘、绩效考核管理；劳动合同保险管理及员工职业健康体检；后勤事务管理；企业知识的识别更新传递；文件记录的管理控制；环境因素和危险源进行识别和控制；体系运行检查、内审、合</w:t>
            </w:r>
            <w:proofErr w:type="gramStart"/>
            <w:r w:rsidR="00F75C20" w:rsidRPr="00F828D7">
              <w:rPr>
                <w:rFonts w:asciiTheme="minorEastAsia" w:eastAsiaTheme="minorEastAsia" w:hAnsiTheme="minorEastAsia" w:cs="宋体" w:hint="eastAsia"/>
                <w:sz w:val="24"/>
                <w:szCs w:val="24"/>
              </w:rPr>
              <w:t>规</w:t>
            </w:r>
            <w:proofErr w:type="gramEnd"/>
            <w:r w:rsidR="00F75C20" w:rsidRPr="00F828D7">
              <w:rPr>
                <w:rFonts w:asciiTheme="minorEastAsia" w:eastAsiaTheme="minorEastAsia" w:hAnsiTheme="minorEastAsia" w:cs="宋体" w:hint="eastAsia"/>
                <w:sz w:val="24"/>
                <w:szCs w:val="24"/>
              </w:rPr>
              <w:t>性评价，应急准备和相应控制，不符合纠正与预防，事故事件调查处理等。</w:t>
            </w:r>
          </w:p>
        </w:tc>
        <w:tc>
          <w:tcPr>
            <w:tcW w:w="1134" w:type="dxa"/>
          </w:tcPr>
          <w:p w:rsidR="00F75C20" w:rsidRPr="00F828D7" w:rsidRDefault="00F75C20" w:rsidP="00F828D7">
            <w:pPr>
              <w:spacing w:line="360" w:lineRule="auto"/>
              <w:rPr>
                <w:rFonts w:asciiTheme="minorEastAsia" w:eastAsiaTheme="minorEastAsia" w:hAnsiTheme="minorEastAsia"/>
                <w:sz w:val="24"/>
                <w:szCs w:val="24"/>
              </w:rPr>
            </w:pPr>
          </w:p>
        </w:tc>
      </w:tr>
      <w:tr w:rsidR="00F75C20" w:rsidRPr="00F828D7" w:rsidTr="007775AE">
        <w:trPr>
          <w:trHeight w:val="516"/>
        </w:trPr>
        <w:tc>
          <w:tcPr>
            <w:tcW w:w="1809" w:type="dxa"/>
            <w:vAlign w:val="center"/>
          </w:tcPr>
          <w:p w:rsidR="00F75C20" w:rsidRPr="00F828D7" w:rsidRDefault="00F75C20" w:rsidP="00F828D7">
            <w:pPr>
              <w:spacing w:line="360" w:lineRule="auto"/>
              <w:rPr>
                <w:rFonts w:asciiTheme="minorEastAsia" w:eastAsiaTheme="minorEastAsia" w:hAnsiTheme="minorEastAsia"/>
                <w:sz w:val="24"/>
                <w:szCs w:val="24"/>
              </w:rPr>
            </w:pPr>
            <w:r w:rsidRPr="00F828D7">
              <w:rPr>
                <w:rFonts w:asciiTheme="minorEastAsia" w:eastAsiaTheme="minorEastAsia" w:hAnsiTheme="minorEastAsia" w:hint="eastAsia"/>
                <w:sz w:val="24"/>
                <w:szCs w:val="24"/>
              </w:rPr>
              <w:t>目标和</w:t>
            </w:r>
            <w:r w:rsidR="003A14D6" w:rsidRPr="00F828D7">
              <w:rPr>
                <w:rFonts w:asciiTheme="minorEastAsia" w:eastAsiaTheme="minorEastAsia" w:hAnsiTheme="minorEastAsia" w:hint="eastAsia"/>
                <w:sz w:val="24"/>
                <w:szCs w:val="24"/>
              </w:rPr>
              <w:t>实现措施</w:t>
            </w:r>
          </w:p>
        </w:tc>
        <w:tc>
          <w:tcPr>
            <w:tcW w:w="1311" w:type="dxa"/>
            <w:vAlign w:val="center"/>
          </w:tcPr>
          <w:p w:rsidR="00F75C20" w:rsidRPr="00F828D7" w:rsidRDefault="00F75C20" w:rsidP="00F828D7">
            <w:pPr>
              <w:spacing w:line="360" w:lineRule="auto"/>
              <w:rPr>
                <w:rFonts w:asciiTheme="minorEastAsia" w:eastAsiaTheme="minorEastAsia" w:hAnsiTheme="minorEastAsia"/>
                <w:sz w:val="24"/>
                <w:szCs w:val="24"/>
              </w:rPr>
            </w:pPr>
            <w:r w:rsidRPr="00F828D7">
              <w:rPr>
                <w:rFonts w:asciiTheme="minorEastAsia" w:eastAsiaTheme="minorEastAsia" w:hAnsiTheme="minorEastAsia" w:hint="eastAsia"/>
                <w:sz w:val="24"/>
                <w:szCs w:val="24"/>
              </w:rPr>
              <w:t>E</w:t>
            </w:r>
            <w:r w:rsidR="00030992" w:rsidRPr="00F828D7">
              <w:rPr>
                <w:rFonts w:asciiTheme="minorEastAsia" w:eastAsiaTheme="minorEastAsia" w:hAnsiTheme="minorEastAsia" w:hint="eastAsia"/>
                <w:sz w:val="24"/>
                <w:szCs w:val="24"/>
              </w:rPr>
              <w:t>S</w:t>
            </w:r>
            <w:r w:rsidRPr="00F828D7">
              <w:rPr>
                <w:rFonts w:asciiTheme="minorEastAsia" w:eastAsiaTheme="minorEastAsia" w:hAnsiTheme="minorEastAsia" w:hint="eastAsia"/>
                <w:sz w:val="24"/>
                <w:szCs w:val="24"/>
              </w:rPr>
              <w:t>6.2</w:t>
            </w:r>
          </w:p>
          <w:p w:rsidR="00F75C20" w:rsidRPr="00F828D7" w:rsidRDefault="00030992" w:rsidP="00F828D7">
            <w:pPr>
              <w:spacing w:line="360" w:lineRule="auto"/>
              <w:rPr>
                <w:rFonts w:asciiTheme="minorEastAsia" w:eastAsiaTheme="minorEastAsia" w:hAnsiTheme="minorEastAsia"/>
                <w:b/>
                <w:sz w:val="24"/>
                <w:szCs w:val="24"/>
              </w:rPr>
            </w:pPr>
            <w:r w:rsidRPr="00F828D7">
              <w:rPr>
                <w:rFonts w:asciiTheme="minorEastAsia" w:eastAsiaTheme="minorEastAsia" w:hAnsiTheme="minorEastAsia" w:hint="eastAsia"/>
                <w:sz w:val="24"/>
                <w:szCs w:val="24"/>
              </w:rPr>
              <w:t xml:space="preserve"> </w:t>
            </w:r>
          </w:p>
        </w:tc>
        <w:tc>
          <w:tcPr>
            <w:tcW w:w="10455" w:type="dxa"/>
            <w:vAlign w:val="center"/>
          </w:tcPr>
          <w:p w:rsidR="00F75C20" w:rsidRPr="00F828D7" w:rsidRDefault="00A60965" w:rsidP="00F828D7">
            <w:pPr>
              <w:autoSpaceDE w:val="0"/>
              <w:autoSpaceDN w:val="0"/>
              <w:spacing w:line="360" w:lineRule="auto"/>
              <w:ind w:firstLineChars="200" w:firstLine="480"/>
              <w:rPr>
                <w:rFonts w:asciiTheme="minorEastAsia" w:eastAsiaTheme="minorEastAsia" w:hAnsiTheme="minorEastAsia" w:cs="宋体"/>
                <w:sz w:val="24"/>
                <w:szCs w:val="24"/>
              </w:rPr>
            </w:pPr>
            <w:r w:rsidRPr="00F828D7">
              <w:rPr>
                <w:rFonts w:asciiTheme="minorEastAsia" w:eastAsiaTheme="minorEastAsia" w:hAnsiTheme="minorEastAsia" w:cs="宋体" w:hint="eastAsia"/>
                <w:sz w:val="24"/>
                <w:szCs w:val="24"/>
              </w:rPr>
              <w:t>保持</w:t>
            </w:r>
            <w:r w:rsidR="00F75C20" w:rsidRPr="00F828D7">
              <w:rPr>
                <w:rFonts w:asciiTheme="minorEastAsia" w:eastAsiaTheme="minorEastAsia" w:hAnsiTheme="minorEastAsia" w:cs="宋体" w:hint="eastAsia"/>
                <w:sz w:val="24"/>
                <w:szCs w:val="24"/>
              </w:rPr>
              <w:t>《目标指标</w:t>
            </w:r>
            <w:r w:rsidR="00126D05" w:rsidRPr="00F828D7">
              <w:rPr>
                <w:rFonts w:asciiTheme="minorEastAsia" w:eastAsiaTheme="minorEastAsia" w:hAnsiTheme="minorEastAsia" w:cs="宋体" w:hint="eastAsia"/>
                <w:sz w:val="24"/>
                <w:szCs w:val="24"/>
              </w:rPr>
              <w:t>及</w:t>
            </w:r>
            <w:r w:rsidR="00F75C20" w:rsidRPr="00F828D7">
              <w:rPr>
                <w:rFonts w:asciiTheme="minorEastAsia" w:eastAsiaTheme="minorEastAsia" w:hAnsiTheme="minorEastAsia" w:cs="宋体" w:hint="eastAsia"/>
                <w:sz w:val="24"/>
                <w:szCs w:val="24"/>
              </w:rPr>
              <w:t>管理方案控制程序</w:t>
            </w:r>
            <w:r w:rsidR="00D55227" w:rsidRPr="00F828D7">
              <w:rPr>
                <w:rFonts w:asciiTheme="minorEastAsia" w:eastAsiaTheme="minorEastAsia" w:hAnsiTheme="minorEastAsia" w:cs="宋体" w:hint="eastAsia"/>
                <w:sz w:val="24"/>
                <w:szCs w:val="24"/>
              </w:rPr>
              <w:t>C</w:t>
            </w:r>
            <w:r w:rsidR="00126D05" w:rsidRPr="00F828D7">
              <w:rPr>
                <w:rFonts w:asciiTheme="minorEastAsia" w:eastAsiaTheme="minorEastAsia" w:hAnsiTheme="minorEastAsia" w:cs="宋体" w:hint="eastAsia"/>
                <w:sz w:val="24"/>
                <w:szCs w:val="24"/>
              </w:rPr>
              <w:t>X-06</w:t>
            </w:r>
            <w:r w:rsidR="00F75C20" w:rsidRPr="00F828D7">
              <w:rPr>
                <w:rFonts w:asciiTheme="minorEastAsia" w:eastAsiaTheme="minorEastAsia" w:hAnsiTheme="minorEastAsia" w:cs="宋体" w:hint="eastAsia"/>
                <w:sz w:val="24"/>
                <w:szCs w:val="24"/>
              </w:rPr>
              <w:t>》，</w:t>
            </w:r>
          </w:p>
          <w:p w:rsidR="00F75C20" w:rsidRPr="00F828D7" w:rsidRDefault="00F75C20" w:rsidP="00F828D7">
            <w:pPr>
              <w:autoSpaceDE w:val="0"/>
              <w:autoSpaceDN w:val="0"/>
              <w:spacing w:line="360" w:lineRule="auto"/>
              <w:ind w:firstLineChars="200" w:firstLine="480"/>
              <w:rPr>
                <w:rFonts w:asciiTheme="minorEastAsia" w:eastAsiaTheme="minorEastAsia" w:hAnsiTheme="minorEastAsia" w:cs="宋体"/>
                <w:sz w:val="24"/>
                <w:szCs w:val="24"/>
              </w:rPr>
            </w:pPr>
            <w:proofErr w:type="gramStart"/>
            <w:r w:rsidRPr="00F828D7">
              <w:rPr>
                <w:rFonts w:asciiTheme="minorEastAsia" w:eastAsiaTheme="minorEastAsia" w:hAnsiTheme="minorEastAsia" w:cs="宋体"/>
                <w:sz w:val="24"/>
                <w:szCs w:val="24"/>
              </w:rPr>
              <w:t>查</w:t>
            </w:r>
            <w:r w:rsidR="0059340C" w:rsidRPr="00F828D7">
              <w:rPr>
                <w:rFonts w:asciiTheme="minorEastAsia" w:eastAsiaTheme="minorEastAsia" w:hAnsiTheme="minorEastAsia" w:cs="宋体"/>
                <w:sz w:val="24"/>
                <w:szCs w:val="24"/>
              </w:rPr>
              <w:t>行政</w:t>
            </w:r>
            <w:proofErr w:type="gramEnd"/>
            <w:r w:rsidR="0059340C" w:rsidRPr="00F828D7">
              <w:rPr>
                <w:rFonts w:asciiTheme="minorEastAsia" w:eastAsiaTheme="minorEastAsia" w:hAnsiTheme="minorEastAsia" w:cs="宋体"/>
                <w:sz w:val="24"/>
                <w:szCs w:val="24"/>
              </w:rPr>
              <w:t>部</w:t>
            </w:r>
            <w:r w:rsidRPr="00F828D7">
              <w:rPr>
                <w:rFonts w:asciiTheme="minorEastAsia" w:eastAsiaTheme="minorEastAsia" w:hAnsiTheme="minorEastAsia" w:cs="宋体"/>
                <w:sz w:val="24"/>
                <w:szCs w:val="24"/>
              </w:rPr>
              <w:t>目标</w:t>
            </w:r>
            <w:r w:rsidRPr="00F828D7">
              <w:rPr>
                <w:rFonts w:asciiTheme="minorEastAsia" w:eastAsiaTheme="minorEastAsia" w:hAnsiTheme="minorEastAsia" w:cs="宋体" w:hint="eastAsia"/>
                <w:sz w:val="24"/>
                <w:szCs w:val="24"/>
              </w:rPr>
              <w:t>：</w:t>
            </w:r>
          </w:p>
          <w:p w:rsidR="00F75C20" w:rsidRPr="00F828D7" w:rsidRDefault="00F75C20" w:rsidP="00F828D7">
            <w:pPr>
              <w:autoSpaceDE w:val="0"/>
              <w:autoSpaceDN w:val="0"/>
              <w:spacing w:line="360" w:lineRule="auto"/>
              <w:ind w:firstLineChars="200" w:firstLine="480"/>
              <w:rPr>
                <w:rFonts w:asciiTheme="minorEastAsia" w:eastAsiaTheme="minorEastAsia" w:hAnsiTheme="minorEastAsia" w:cs="宋体"/>
                <w:sz w:val="24"/>
                <w:szCs w:val="24"/>
              </w:rPr>
            </w:pPr>
            <w:r w:rsidRPr="00F828D7">
              <w:rPr>
                <w:rFonts w:asciiTheme="minorEastAsia" w:eastAsiaTheme="minorEastAsia" w:hAnsiTheme="minorEastAsia" w:cs="宋体" w:hint="eastAsia"/>
                <w:sz w:val="24"/>
                <w:szCs w:val="24"/>
              </w:rPr>
              <w:t>培训计划完成率100%；</w:t>
            </w:r>
          </w:p>
          <w:p w:rsidR="00F75C20" w:rsidRPr="00F828D7" w:rsidRDefault="00F75C20" w:rsidP="00F828D7">
            <w:pPr>
              <w:autoSpaceDE w:val="0"/>
              <w:autoSpaceDN w:val="0"/>
              <w:spacing w:line="360" w:lineRule="auto"/>
              <w:ind w:firstLineChars="200" w:firstLine="480"/>
              <w:rPr>
                <w:rFonts w:asciiTheme="minorEastAsia" w:eastAsiaTheme="minorEastAsia" w:hAnsiTheme="minorEastAsia" w:cs="宋体"/>
                <w:sz w:val="24"/>
                <w:szCs w:val="24"/>
              </w:rPr>
            </w:pPr>
            <w:r w:rsidRPr="00F828D7">
              <w:rPr>
                <w:rFonts w:asciiTheme="minorEastAsia" w:eastAsiaTheme="minorEastAsia" w:hAnsiTheme="minorEastAsia" w:cs="宋体" w:hint="eastAsia"/>
                <w:sz w:val="24"/>
                <w:szCs w:val="24"/>
              </w:rPr>
              <w:t>培训合格率100%；</w:t>
            </w:r>
          </w:p>
          <w:p w:rsidR="00F75C20" w:rsidRPr="00F828D7" w:rsidRDefault="00F75C20" w:rsidP="00F828D7">
            <w:pPr>
              <w:autoSpaceDE w:val="0"/>
              <w:autoSpaceDN w:val="0"/>
              <w:spacing w:line="360" w:lineRule="auto"/>
              <w:ind w:firstLineChars="200" w:firstLine="480"/>
              <w:rPr>
                <w:rFonts w:asciiTheme="minorEastAsia" w:eastAsiaTheme="minorEastAsia" w:hAnsiTheme="minorEastAsia" w:cs="宋体"/>
                <w:sz w:val="24"/>
                <w:szCs w:val="24"/>
              </w:rPr>
            </w:pPr>
            <w:r w:rsidRPr="00F828D7">
              <w:rPr>
                <w:rFonts w:asciiTheme="minorEastAsia" w:eastAsiaTheme="minorEastAsia" w:hAnsiTheme="minorEastAsia" w:cs="宋体" w:hint="eastAsia"/>
                <w:sz w:val="24"/>
                <w:szCs w:val="24"/>
              </w:rPr>
              <w:t>文件化信息受控率100%；</w:t>
            </w:r>
          </w:p>
          <w:p w:rsidR="00F75C20" w:rsidRPr="00F828D7" w:rsidRDefault="00F75C20" w:rsidP="00F828D7">
            <w:pPr>
              <w:autoSpaceDE w:val="0"/>
              <w:autoSpaceDN w:val="0"/>
              <w:spacing w:line="360" w:lineRule="auto"/>
              <w:ind w:firstLineChars="200" w:firstLine="480"/>
              <w:rPr>
                <w:rFonts w:asciiTheme="minorEastAsia" w:eastAsiaTheme="minorEastAsia" w:hAnsiTheme="minorEastAsia" w:cs="宋体"/>
                <w:sz w:val="24"/>
                <w:szCs w:val="24"/>
              </w:rPr>
            </w:pPr>
            <w:r w:rsidRPr="00F828D7">
              <w:rPr>
                <w:rFonts w:asciiTheme="minorEastAsia" w:eastAsiaTheme="minorEastAsia" w:hAnsiTheme="minorEastAsia" w:cs="宋体" w:hint="eastAsia"/>
                <w:sz w:val="24"/>
                <w:szCs w:val="24"/>
              </w:rPr>
              <w:t>固体废弃物有效处置率100%；</w:t>
            </w:r>
          </w:p>
          <w:p w:rsidR="00F75C20" w:rsidRPr="00F828D7" w:rsidRDefault="00F75C20" w:rsidP="00F828D7">
            <w:pPr>
              <w:autoSpaceDE w:val="0"/>
              <w:autoSpaceDN w:val="0"/>
              <w:spacing w:line="360" w:lineRule="auto"/>
              <w:ind w:firstLineChars="200" w:firstLine="480"/>
              <w:rPr>
                <w:rFonts w:asciiTheme="minorEastAsia" w:eastAsiaTheme="minorEastAsia" w:hAnsiTheme="minorEastAsia" w:cs="宋体"/>
                <w:sz w:val="24"/>
                <w:szCs w:val="24"/>
              </w:rPr>
            </w:pPr>
            <w:r w:rsidRPr="00F828D7">
              <w:rPr>
                <w:rFonts w:asciiTheme="minorEastAsia" w:eastAsiaTheme="minorEastAsia" w:hAnsiTheme="minorEastAsia" w:cs="宋体" w:hint="eastAsia"/>
                <w:sz w:val="24"/>
                <w:szCs w:val="24"/>
              </w:rPr>
              <w:t>火灾发生率0；</w:t>
            </w:r>
          </w:p>
          <w:p w:rsidR="00F75C20" w:rsidRPr="00F828D7" w:rsidRDefault="00D66F49" w:rsidP="00F828D7">
            <w:pPr>
              <w:autoSpaceDE w:val="0"/>
              <w:autoSpaceDN w:val="0"/>
              <w:spacing w:line="360" w:lineRule="auto"/>
              <w:ind w:firstLineChars="200" w:firstLine="480"/>
              <w:rPr>
                <w:rFonts w:asciiTheme="minorEastAsia" w:eastAsiaTheme="minorEastAsia" w:hAnsiTheme="minorEastAsia" w:cs="宋体"/>
                <w:sz w:val="24"/>
                <w:szCs w:val="24"/>
              </w:rPr>
            </w:pPr>
            <w:r w:rsidRPr="00F828D7">
              <w:rPr>
                <w:rFonts w:asciiTheme="minorEastAsia" w:eastAsiaTheme="minorEastAsia" w:hAnsiTheme="minorEastAsia" w:cs="宋体" w:hint="eastAsia"/>
                <w:sz w:val="24"/>
                <w:szCs w:val="24"/>
              </w:rPr>
              <w:lastRenderedPageBreak/>
              <w:t>2020.7.1</w:t>
            </w:r>
            <w:r w:rsidR="00424EEF" w:rsidRPr="00F828D7">
              <w:rPr>
                <w:rFonts w:asciiTheme="minorEastAsia" w:eastAsiaTheme="minorEastAsia" w:hAnsiTheme="minorEastAsia" w:cs="宋体" w:hint="eastAsia"/>
                <w:sz w:val="24"/>
                <w:szCs w:val="24"/>
              </w:rPr>
              <w:t>日</w:t>
            </w:r>
            <w:r w:rsidR="00F75C20" w:rsidRPr="00F828D7">
              <w:rPr>
                <w:rFonts w:asciiTheme="minorEastAsia" w:eastAsiaTheme="minorEastAsia" w:hAnsiTheme="minorEastAsia" w:cs="宋体" w:hint="eastAsia"/>
                <w:sz w:val="24"/>
                <w:szCs w:val="24"/>
              </w:rPr>
              <w:t>经考核已完成。</w:t>
            </w:r>
          </w:p>
          <w:p w:rsidR="003A14D6" w:rsidRPr="00F828D7" w:rsidRDefault="003A14D6" w:rsidP="00F828D7">
            <w:pPr>
              <w:autoSpaceDE w:val="0"/>
              <w:autoSpaceDN w:val="0"/>
              <w:spacing w:line="360" w:lineRule="auto"/>
              <w:ind w:firstLineChars="200" w:firstLine="480"/>
              <w:rPr>
                <w:rFonts w:asciiTheme="minorEastAsia" w:eastAsiaTheme="minorEastAsia" w:hAnsiTheme="minorEastAsia" w:cs="宋体"/>
                <w:sz w:val="24"/>
                <w:szCs w:val="24"/>
              </w:rPr>
            </w:pPr>
          </w:p>
          <w:p w:rsidR="00C54E98" w:rsidRPr="00F828D7" w:rsidRDefault="00C54E98" w:rsidP="00F828D7">
            <w:pPr>
              <w:spacing w:line="360" w:lineRule="auto"/>
              <w:rPr>
                <w:rFonts w:asciiTheme="minorEastAsia" w:eastAsiaTheme="minorEastAsia" w:hAnsiTheme="minorEastAsia"/>
                <w:sz w:val="24"/>
                <w:szCs w:val="24"/>
              </w:rPr>
            </w:pPr>
            <w:r w:rsidRPr="00F828D7">
              <w:rPr>
                <w:rFonts w:asciiTheme="minorEastAsia" w:eastAsiaTheme="minorEastAsia" w:hAnsiTheme="minorEastAsia" w:hint="eastAsia"/>
                <w:sz w:val="24"/>
                <w:szCs w:val="24"/>
              </w:rPr>
              <w:t>抽环境管理方案，明确了措施、责任人、时间、资金投入要求：</w:t>
            </w:r>
          </w:p>
          <w:tbl>
            <w:tblPr>
              <w:tblW w:w="96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79"/>
              <w:gridCol w:w="1019"/>
              <w:gridCol w:w="1509"/>
              <w:gridCol w:w="2080"/>
              <w:gridCol w:w="820"/>
              <w:gridCol w:w="1270"/>
              <w:gridCol w:w="931"/>
              <w:gridCol w:w="736"/>
              <w:gridCol w:w="779"/>
            </w:tblGrid>
            <w:tr w:rsidR="00C54E98" w:rsidRPr="00F828D7" w:rsidTr="00DF6855">
              <w:trPr>
                <w:cantSplit/>
                <w:trHeight w:val="265"/>
                <w:tblHeader/>
              </w:trPr>
              <w:tc>
                <w:tcPr>
                  <w:tcW w:w="479" w:type="dxa"/>
                  <w:vMerge w:val="restart"/>
                  <w:tcBorders>
                    <w:top w:val="single" w:sz="12" w:space="0" w:color="auto"/>
                    <w:bottom w:val="single" w:sz="4" w:space="0" w:color="auto"/>
                  </w:tcBorders>
                  <w:vAlign w:val="center"/>
                </w:tcPr>
                <w:p w:rsidR="00C54E98" w:rsidRPr="00F828D7" w:rsidRDefault="00C54E98" w:rsidP="00F828D7">
                  <w:pPr>
                    <w:spacing w:line="360" w:lineRule="auto"/>
                    <w:ind w:left="-30" w:right="-30"/>
                    <w:jc w:val="center"/>
                    <w:rPr>
                      <w:rFonts w:asciiTheme="minorEastAsia" w:eastAsiaTheme="minorEastAsia" w:hAnsiTheme="minorEastAsia"/>
                      <w:color w:val="000000"/>
                      <w:sz w:val="24"/>
                      <w:szCs w:val="24"/>
                    </w:rPr>
                  </w:pPr>
                  <w:r w:rsidRPr="00F828D7">
                    <w:rPr>
                      <w:rFonts w:asciiTheme="minorEastAsia" w:eastAsiaTheme="minorEastAsia" w:hAnsiTheme="minorEastAsia" w:hint="eastAsia"/>
                      <w:color w:val="000000"/>
                      <w:sz w:val="24"/>
                      <w:szCs w:val="24"/>
                    </w:rPr>
                    <w:t>序号</w:t>
                  </w:r>
                </w:p>
              </w:tc>
              <w:tc>
                <w:tcPr>
                  <w:tcW w:w="1019" w:type="dxa"/>
                  <w:vMerge w:val="restart"/>
                  <w:tcBorders>
                    <w:top w:val="single" w:sz="12" w:space="0" w:color="auto"/>
                    <w:bottom w:val="single" w:sz="4" w:space="0" w:color="auto"/>
                  </w:tcBorders>
                  <w:vAlign w:val="center"/>
                </w:tcPr>
                <w:p w:rsidR="00C54E98" w:rsidRPr="00F828D7" w:rsidRDefault="00C54E98" w:rsidP="00F828D7">
                  <w:pPr>
                    <w:spacing w:line="360" w:lineRule="auto"/>
                    <w:ind w:left="-30" w:right="-30"/>
                    <w:jc w:val="center"/>
                    <w:rPr>
                      <w:rFonts w:asciiTheme="minorEastAsia" w:eastAsiaTheme="minorEastAsia" w:hAnsiTheme="minorEastAsia"/>
                      <w:color w:val="000000"/>
                      <w:sz w:val="24"/>
                      <w:szCs w:val="24"/>
                    </w:rPr>
                  </w:pPr>
                  <w:r w:rsidRPr="00F828D7">
                    <w:rPr>
                      <w:rFonts w:asciiTheme="minorEastAsia" w:eastAsiaTheme="minorEastAsia" w:hAnsiTheme="minorEastAsia" w:hint="eastAsia"/>
                      <w:color w:val="000000"/>
                      <w:sz w:val="24"/>
                      <w:szCs w:val="24"/>
                    </w:rPr>
                    <w:t>重要环</w:t>
                  </w:r>
                </w:p>
                <w:p w:rsidR="00C54E98" w:rsidRPr="00F828D7" w:rsidRDefault="00C54E98" w:rsidP="00F828D7">
                  <w:pPr>
                    <w:spacing w:line="360" w:lineRule="auto"/>
                    <w:ind w:left="-30" w:right="-30"/>
                    <w:jc w:val="center"/>
                    <w:rPr>
                      <w:rFonts w:asciiTheme="minorEastAsia" w:eastAsiaTheme="minorEastAsia" w:hAnsiTheme="minorEastAsia"/>
                      <w:color w:val="000000"/>
                      <w:sz w:val="24"/>
                      <w:szCs w:val="24"/>
                    </w:rPr>
                  </w:pPr>
                  <w:proofErr w:type="gramStart"/>
                  <w:r w:rsidRPr="00F828D7">
                    <w:rPr>
                      <w:rFonts w:asciiTheme="minorEastAsia" w:eastAsiaTheme="minorEastAsia" w:hAnsiTheme="minorEastAsia" w:hint="eastAsia"/>
                      <w:color w:val="000000"/>
                      <w:sz w:val="24"/>
                      <w:szCs w:val="24"/>
                    </w:rPr>
                    <w:t>境因素</w:t>
                  </w:r>
                  <w:proofErr w:type="gramEnd"/>
                </w:p>
              </w:tc>
              <w:tc>
                <w:tcPr>
                  <w:tcW w:w="1509" w:type="dxa"/>
                  <w:vMerge w:val="restart"/>
                  <w:tcBorders>
                    <w:top w:val="single" w:sz="12" w:space="0" w:color="auto"/>
                    <w:bottom w:val="single" w:sz="4" w:space="0" w:color="auto"/>
                  </w:tcBorders>
                  <w:vAlign w:val="center"/>
                </w:tcPr>
                <w:p w:rsidR="00C54E98" w:rsidRPr="00F828D7" w:rsidRDefault="00C54E98" w:rsidP="00F828D7">
                  <w:pPr>
                    <w:spacing w:line="360" w:lineRule="auto"/>
                    <w:jc w:val="center"/>
                    <w:rPr>
                      <w:rFonts w:asciiTheme="minorEastAsia" w:eastAsiaTheme="minorEastAsia" w:hAnsiTheme="minorEastAsia"/>
                      <w:color w:val="000000"/>
                      <w:sz w:val="24"/>
                      <w:szCs w:val="24"/>
                    </w:rPr>
                  </w:pPr>
                  <w:r w:rsidRPr="00F828D7">
                    <w:rPr>
                      <w:rFonts w:asciiTheme="minorEastAsia" w:eastAsiaTheme="minorEastAsia" w:hAnsiTheme="minorEastAsia" w:hint="eastAsia"/>
                      <w:color w:val="000000"/>
                      <w:sz w:val="24"/>
                      <w:szCs w:val="24"/>
                    </w:rPr>
                    <w:t>目标</w:t>
                  </w:r>
                  <w:r w:rsidRPr="00F828D7">
                    <w:rPr>
                      <w:rFonts w:asciiTheme="minorEastAsia" w:eastAsiaTheme="minorEastAsia" w:hAnsiTheme="minorEastAsia"/>
                      <w:color w:val="000000"/>
                      <w:sz w:val="24"/>
                      <w:szCs w:val="24"/>
                    </w:rPr>
                    <w:t>\</w:t>
                  </w:r>
                  <w:r w:rsidRPr="00F828D7">
                    <w:rPr>
                      <w:rFonts w:asciiTheme="minorEastAsia" w:eastAsiaTheme="minorEastAsia" w:hAnsiTheme="minorEastAsia" w:hint="eastAsia"/>
                      <w:color w:val="000000"/>
                      <w:sz w:val="24"/>
                      <w:szCs w:val="24"/>
                    </w:rPr>
                    <w:t>指标</w:t>
                  </w:r>
                </w:p>
              </w:tc>
              <w:tc>
                <w:tcPr>
                  <w:tcW w:w="4170" w:type="dxa"/>
                  <w:gridSpan w:val="3"/>
                  <w:tcBorders>
                    <w:top w:val="single" w:sz="12" w:space="0" w:color="auto"/>
                    <w:bottom w:val="single" w:sz="4" w:space="0" w:color="auto"/>
                  </w:tcBorders>
                  <w:vAlign w:val="center"/>
                </w:tcPr>
                <w:p w:rsidR="00C54E98" w:rsidRPr="00F828D7" w:rsidRDefault="00C54E98" w:rsidP="00F828D7">
                  <w:pPr>
                    <w:spacing w:line="360" w:lineRule="auto"/>
                    <w:jc w:val="center"/>
                    <w:rPr>
                      <w:rFonts w:asciiTheme="minorEastAsia" w:eastAsiaTheme="minorEastAsia" w:hAnsiTheme="minorEastAsia"/>
                      <w:color w:val="000000"/>
                      <w:sz w:val="24"/>
                      <w:szCs w:val="24"/>
                    </w:rPr>
                  </w:pPr>
                  <w:r w:rsidRPr="00F828D7">
                    <w:rPr>
                      <w:rFonts w:asciiTheme="minorEastAsia" w:eastAsiaTheme="minorEastAsia" w:hAnsiTheme="minorEastAsia" w:hint="eastAsia"/>
                      <w:color w:val="000000"/>
                      <w:sz w:val="24"/>
                      <w:szCs w:val="24"/>
                    </w:rPr>
                    <w:t>管   理   方   案</w:t>
                  </w:r>
                </w:p>
              </w:tc>
              <w:tc>
                <w:tcPr>
                  <w:tcW w:w="931" w:type="dxa"/>
                  <w:vMerge w:val="restart"/>
                  <w:tcBorders>
                    <w:top w:val="single" w:sz="12" w:space="0" w:color="auto"/>
                    <w:bottom w:val="single" w:sz="4" w:space="0" w:color="auto"/>
                  </w:tcBorders>
                  <w:vAlign w:val="center"/>
                </w:tcPr>
                <w:p w:rsidR="00C54E98" w:rsidRPr="00F828D7" w:rsidRDefault="00C54E98" w:rsidP="00F828D7">
                  <w:pPr>
                    <w:spacing w:line="360" w:lineRule="auto"/>
                    <w:jc w:val="center"/>
                    <w:rPr>
                      <w:rFonts w:asciiTheme="minorEastAsia" w:eastAsiaTheme="minorEastAsia" w:hAnsiTheme="minorEastAsia"/>
                      <w:color w:val="000000"/>
                      <w:sz w:val="24"/>
                      <w:szCs w:val="24"/>
                    </w:rPr>
                  </w:pPr>
                  <w:r w:rsidRPr="00F828D7">
                    <w:rPr>
                      <w:rFonts w:asciiTheme="minorEastAsia" w:eastAsiaTheme="minorEastAsia" w:hAnsiTheme="minorEastAsia" w:hint="eastAsia"/>
                      <w:color w:val="000000"/>
                      <w:sz w:val="24"/>
                      <w:szCs w:val="24"/>
                    </w:rPr>
                    <w:t>责任人</w:t>
                  </w:r>
                </w:p>
              </w:tc>
              <w:tc>
                <w:tcPr>
                  <w:tcW w:w="736" w:type="dxa"/>
                  <w:vMerge w:val="restart"/>
                  <w:tcBorders>
                    <w:top w:val="single" w:sz="12" w:space="0" w:color="auto"/>
                  </w:tcBorders>
                  <w:vAlign w:val="center"/>
                </w:tcPr>
                <w:p w:rsidR="00C54E98" w:rsidRPr="00F828D7" w:rsidRDefault="00C54E98" w:rsidP="00F828D7">
                  <w:pPr>
                    <w:spacing w:line="360" w:lineRule="auto"/>
                    <w:jc w:val="center"/>
                    <w:rPr>
                      <w:rFonts w:asciiTheme="minorEastAsia" w:eastAsiaTheme="minorEastAsia" w:hAnsiTheme="minorEastAsia"/>
                      <w:color w:val="000000"/>
                      <w:sz w:val="24"/>
                      <w:szCs w:val="24"/>
                    </w:rPr>
                  </w:pPr>
                  <w:r w:rsidRPr="00F828D7">
                    <w:rPr>
                      <w:rFonts w:asciiTheme="minorEastAsia" w:eastAsiaTheme="minorEastAsia" w:hAnsiTheme="minorEastAsia" w:hint="eastAsia"/>
                      <w:color w:val="000000"/>
                      <w:sz w:val="24"/>
                      <w:szCs w:val="24"/>
                    </w:rPr>
                    <w:t>检查人</w:t>
                  </w:r>
                </w:p>
              </w:tc>
              <w:tc>
                <w:tcPr>
                  <w:tcW w:w="779" w:type="dxa"/>
                  <w:vMerge w:val="restart"/>
                  <w:tcBorders>
                    <w:top w:val="single" w:sz="12" w:space="0" w:color="auto"/>
                  </w:tcBorders>
                  <w:vAlign w:val="center"/>
                </w:tcPr>
                <w:p w:rsidR="00C54E98" w:rsidRPr="00F828D7" w:rsidRDefault="00C54E98" w:rsidP="00F828D7">
                  <w:pPr>
                    <w:spacing w:line="360" w:lineRule="auto"/>
                    <w:jc w:val="center"/>
                    <w:rPr>
                      <w:rFonts w:asciiTheme="minorEastAsia" w:eastAsiaTheme="minorEastAsia" w:hAnsiTheme="minorEastAsia"/>
                      <w:color w:val="000000"/>
                      <w:sz w:val="24"/>
                      <w:szCs w:val="24"/>
                    </w:rPr>
                  </w:pPr>
                  <w:r w:rsidRPr="00F828D7">
                    <w:rPr>
                      <w:rFonts w:asciiTheme="minorEastAsia" w:eastAsiaTheme="minorEastAsia" w:hAnsiTheme="minorEastAsia" w:hint="eastAsia"/>
                      <w:color w:val="000000"/>
                      <w:sz w:val="24"/>
                      <w:szCs w:val="24"/>
                    </w:rPr>
                    <w:t>资金投入</w:t>
                  </w:r>
                </w:p>
              </w:tc>
            </w:tr>
            <w:tr w:rsidR="00C54E98" w:rsidRPr="00F828D7" w:rsidTr="00DF6855">
              <w:trPr>
                <w:cantSplit/>
                <w:trHeight w:val="265"/>
                <w:tblHeader/>
              </w:trPr>
              <w:tc>
                <w:tcPr>
                  <w:tcW w:w="479" w:type="dxa"/>
                  <w:vMerge/>
                  <w:tcBorders>
                    <w:top w:val="single" w:sz="4" w:space="0" w:color="auto"/>
                    <w:bottom w:val="single" w:sz="12" w:space="0" w:color="auto"/>
                  </w:tcBorders>
                  <w:vAlign w:val="center"/>
                </w:tcPr>
                <w:p w:rsidR="00C54E98" w:rsidRPr="00F828D7" w:rsidRDefault="00C54E98" w:rsidP="00F828D7">
                  <w:pPr>
                    <w:spacing w:line="360" w:lineRule="auto"/>
                    <w:ind w:left="-30" w:right="-30"/>
                    <w:jc w:val="center"/>
                    <w:rPr>
                      <w:rFonts w:asciiTheme="minorEastAsia" w:eastAsiaTheme="minorEastAsia" w:hAnsiTheme="minorEastAsia"/>
                      <w:color w:val="000000"/>
                      <w:sz w:val="24"/>
                      <w:szCs w:val="24"/>
                    </w:rPr>
                  </w:pPr>
                </w:p>
              </w:tc>
              <w:tc>
                <w:tcPr>
                  <w:tcW w:w="1019" w:type="dxa"/>
                  <w:vMerge/>
                  <w:tcBorders>
                    <w:top w:val="single" w:sz="4" w:space="0" w:color="auto"/>
                    <w:bottom w:val="single" w:sz="12" w:space="0" w:color="auto"/>
                  </w:tcBorders>
                  <w:vAlign w:val="center"/>
                </w:tcPr>
                <w:p w:rsidR="00C54E98" w:rsidRPr="00F828D7" w:rsidRDefault="00C54E98" w:rsidP="00F828D7">
                  <w:pPr>
                    <w:spacing w:line="360" w:lineRule="auto"/>
                    <w:ind w:left="-30" w:right="-30"/>
                    <w:jc w:val="center"/>
                    <w:rPr>
                      <w:rFonts w:asciiTheme="minorEastAsia" w:eastAsiaTheme="minorEastAsia" w:hAnsiTheme="minorEastAsia"/>
                      <w:color w:val="000000"/>
                      <w:sz w:val="24"/>
                      <w:szCs w:val="24"/>
                    </w:rPr>
                  </w:pPr>
                </w:p>
              </w:tc>
              <w:tc>
                <w:tcPr>
                  <w:tcW w:w="1509" w:type="dxa"/>
                  <w:vMerge/>
                  <w:tcBorders>
                    <w:top w:val="single" w:sz="4" w:space="0" w:color="auto"/>
                    <w:bottom w:val="single" w:sz="12" w:space="0" w:color="auto"/>
                  </w:tcBorders>
                  <w:vAlign w:val="center"/>
                </w:tcPr>
                <w:p w:rsidR="00C54E98" w:rsidRPr="00F828D7" w:rsidRDefault="00C54E98" w:rsidP="00F828D7">
                  <w:pPr>
                    <w:spacing w:line="360" w:lineRule="auto"/>
                    <w:jc w:val="center"/>
                    <w:rPr>
                      <w:rFonts w:asciiTheme="minorEastAsia" w:eastAsiaTheme="minorEastAsia" w:hAnsiTheme="minorEastAsia"/>
                      <w:color w:val="000000"/>
                      <w:sz w:val="24"/>
                      <w:szCs w:val="24"/>
                    </w:rPr>
                  </w:pPr>
                </w:p>
              </w:tc>
              <w:tc>
                <w:tcPr>
                  <w:tcW w:w="2080" w:type="dxa"/>
                  <w:tcBorders>
                    <w:top w:val="single" w:sz="4" w:space="0" w:color="auto"/>
                    <w:bottom w:val="single" w:sz="12" w:space="0" w:color="auto"/>
                  </w:tcBorders>
                  <w:vAlign w:val="center"/>
                </w:tcPr>
                <w:p w:rsidR="00C54E98" w:rsidRPr="00F828D7" w:rsidRDefault="00C54E98" w:rsidP="00F828D7">
                  <w:pPr>
                    <w:spacing w:line="360" w:lineRule="auto"/>
                    <w:jc w:val="center"/>
                    <w:rPr>
                      <w:rFonts w:asciiTheme="minorEastAsia" w:eastAsiaTheme="minorEastAsia" w:hAnsiTheme="minorEastAsia"/>
                      <w:color w:val="000000"/>
                      <w:sz w:val="24"/>
                      <w:szCs w:val="24"/>
                    </w:rPr>
                  </w:pPr>
                  <w:r w:rsidRPr="00F828D7">
                    <w:rPr>
                      <w:rFonts w:asciiTheme="minorEastAsia" w:eastAsiaTheme="minorEastAsia" w:hAnsiTheme="minorEastAsia" w:hint="eastAsia"/>
                      <w:color w:val="000000"/>
                      <w:sz w:val="24"/>
                      <w:szCs w:val="24"/>
                    </w:rPr>
                    <w:t>方法、措施/技术手段</w:t>
                  </w:r>
                </w:p>
              </w:tc>
              <w:tc>
                <w:tcPr>
                  <w:tcW w:w="820" w:type="dxa"/>
                  <w:tcBorders>
                    <w:top w:val="single" w:sz="4" w:space="0" w:color="auto"/>
                    <w:bottom w:val="single" w:sz="12" w:space="0" w:color="auto"/>
                  </w:tcBorders>
                  <w:vAlign w:val="center"/>
                </w:tcPr>
                <w:p w:rsidR="00C54E98" w:rsidRPr="00F828D7" w:rsidRDefault="00C54E98" w:rsidP="00F828D7">
                  <w:pPr>
                    <w:spacing w:line="360" w:lineRule="auto"/>
                    <w:jc w:val="center"/>
                    <w:rPr>
                      <w:rFonts w:asciiTheme="minorEastAsia" w:eastAsiaTheme="minorEastAsia" w:hAnsiTheme="minorEastAsia"/>
                      <w:color w:val="000000"/>
                      <w:sz w:val="24"/>
                      <w:szCs w:val="24"/>
                    </w:rPr>
                  </w:pPr>
                  <w:r w:rsidRPr="00F828D7">
                    <w:rPr>
                      <w:rFonts w:asciiTheme="minorEastAsia" w:eastAsiaTheme="minorEastAsia" w:hAnsiTheme="minorEastAsia" w:hint="eastAsia"/>
                      <w:color w:val="000000"/>
                      <w:sz w:val="24"/>
                      <w:szCs w:val="24"/>
                    </w:rPr>
                    <w:t>管理部门</w:t>
                  </w:r>
                </w:p>
              </w:tc>
              <w:tc>
                <w:tcPr>
                  <w:tcW w:w="1270" w:type="dxa"/>
                  <w:tcBorders>
                    <w:top w:val="single" w:sz="4" w:space="0" w:color="auto"/>
                    <w:bottom w:val="single" w:sz="12" w:space="0" w:color="auto"/>
                  </w:tcBorders>
                  <w:vAlign w:val="center"/>
                </w:tcPr>
                <w:p w:rsidR="00C54E98" w:rsidRPr="00F828D7" w:rsidRDefault="00C54E98" w:rsidP="00F828D7">
                  <w:pPr>
                    <w:spacing w:line="360" w:lineRule="auto"/>
                    <w:jc w:val="center"/>
                    <w:rPr>
                      <w:rFonts w:asciiTheme="minorEastAsia" w:eastAsiaTheme="minorEastAsia" w:hAnsiTheme="minorEastAsia"/>
                      <w:color w:val="000000"/>
                      <w:sz w:val="24"/>
                      <w:szCs w:val="24"/>
                    </w:rPr>
                  </w:pPr>
                  <w:r w:rsidRPr="00F828D7">
                    <w:rPr>
                      <w:rFonts w:asciiTheme="minorEastAsia" w:eastAsiaTheme="minorEastAsia" w:hAnsiTheme="minorEastAsia" w:hint="eastAsia"/>
                      <w:color w:val="000000"/>
                      <w:sz w:val="24"/>
                      <w:szCs w:val="24"/>
                    </w:rPr>
                    <w:t>时间要求</w:t>
                  </w:r>
                </w:p>
              </w:tc>
              <w:tc>
                <w:tcPr>
                  <w:tcW w:w="931" w:type="dxa"/>
                  <w:vMerge/>
                  <w:tcBorders>
                    <w:top w:val="single" w:sz="4" w:space="0" w:color="auto"/>
                    <w:bottom w:val="single" w:sz="12" w:space="0" w:color="auto"/>
                  </w:tcBorders>
                  <w:vAlign w:val="center"/>
                </w:tcPr>
                <w:p w:rsidR="00C54E98" w:rsidRPr="00F828D7" w:rsidRDefault="00C54E98" w:rsidP="00F828D7">
                  <w:pPr>
                    <w:spacing w:line="360" w:lineRule="auto"/>
                    <w:jc w:val="center"/>
                    <w:rPr>
                      <w:rFonts w:asciiTheme="minorEastAsia" w:eastAsiaTheme="minorEastAsia" w:hAnsiTheme="minorEastAsia"/>
                      <w:color w:val="000000"/>
                      <w:sz w:val="24"/>
                      <w:szCs w:val="24"/>
                    </w:rPr>
                  </w:pPr>
                </w:p>
              </w:tc>
              <w:tc>
                <w:tcPr>
                  <w:tcW w:w="736" w:type="dxa"/>
                  <w:vMerge/>
                  <w:tcBorders>
                    <w:bottom w:val="single" w:sz="4" w:space="0" w:color="auto"/>
                  </w:tcBorders>
                  <w:vAlign w:val="center"/>
                </w:tcPr>
                <w:p w:rsidR="00C54E98" w:rsidRPr="00F828D7" w:rsidRDefault="00C54E98" w:rsidP="00F828D7">
                  <w:pPr>
                    <w:spacing w:line="360" w:lineRule="auto"/>
                    <w:jc w:val="center"/>
                    <w:rPr>
                      <w:rFonts w:asciiTheme="minorEastAsia" w:eastAsiaTheme="minorEastAsia" w:hAnsiTheme="minorEastAsia"/>
                      <w:color w:val="000000"/>
                      <w:sz w:val="24"/>
                      <w:szCs w:val="24"/>
                    </w:rPr>
                  </w:pPr>
                </w:p>
              </w:tc>
              <w:tc>
                <w:tcPr>
                  <w:tcW w:w="779" w:type="dxa"/>
                  <w:vMerge/>
                  <w:tcBorders>
                    <w:bottom w:val="single" w:sz="4" w:space="0" w:color="auto"/>
                  </w:tcBorders>
                  <w:vAlign w:val="center"/>
                </w:tcPr>
                <w:p w:rsidR="00C54E98" w:rsidRPr="00F828D7" w:rsidRDefault="00C54E98" w:rsidP="00F828D7">
                  <w:pPr>
                    <w:spacing w:line="360" w:lineRule="auto"/>
                    <w:jc w:val="center"/>
                    <w:rPr>
                      <w:rFonts w:asciiTheme="minorEastAsia" w:eastAsiaTheme="minorEastAsia" w:hAnsiTheme="minorEastAsia"/>
                      <w:color w:val="000000"/>
                      <w:sz w:val="24"/>
                      <w:szCs w:val="24"/>
                    </w:rPr>
                  </w:pPr>
                </w:p>
              </w:tc>
            </w:tr>
            <w:tr w:rsidR="00C54E98" w:rsidRPr="00F828D7" w:rsidTr="00DF6855">
              <w:trPr>
                <w:cantSplit/>
                <w:trHeight w:val="1487"/>
              </w:trPr>
              <w:tc>
                <w:tcPr>
                  <w:tcW w:w="479" w:type="dxa"/>
                  <w:tcBorders>
                    <w:top w:val="single" w:sz="12" w:space="0" w:color="auto"/>
                  </w:tcBorders>
                  <w:vAlign w:val="center"/>
                </w:tcPr>
                <w:p w:rsidR="00C54E98" w:rsidRPr="00F828D7" w:rsidRDefault="00C54E98" w:rsidP="00F828D7">
                  <w:pPr>
                    <w:spacing w:line="360" w:lineRule="auto"/>
                    <w:jc w:val="center"/>
                    <w:rPr>
                      <w:rFonts w:asciiTheme="minorEastAsia" w:eastAsiaTheme="minorEastAsia" w:hAnsiTheme="minorEastAsia"/>
                      <w:color w:val="000000"/>
                      <w:sz w:val="24"/>
                      <w:szCs w:val="24"/>
                    </w:rPr>
                  </w:pPr>
                  <w:r w:rsidRPr="00F828D7">
                    <w:rPr>
                      <w:rFonts w:asciiTheme="minorEastAsia" w:eastAsiaTheme="minorEastAsia" w:hAnsiTheme="minorEastAsia" w:hint="eastAsia"/>
                      <w:color w:val="000000"/>
                      <w:sz w:val="24"/>
                      <w:szCs w:val="24"/>
                    </w:rPr>
                    <w:t>1</w:t>
                  </w:r>
                </w:p>
              </w:tc>
              <w:tc>
                <w:tcPr>
                  <w:tcW w:w="1019" w:type="dxa"/>
                  <w:tcBorders>
                    <w:top w:val="single" w:sz="12" w:space="0" w:color="auto"/>
                  </w:tcBorders>
                  <w:vAlign w:val="center"/>
                </w:tcPr>
                <w:p w:rsidR="00C54E98" w:rsidRPr="00F828D7" w:rsidRDefault="00C54E98" w:rsidP="00F828D7">
                  <w:pPr>
                    <w:spacing w:line="360" w:lineRule="auto"/>
                    <w:ind w:left="-30" w:right="-30"/>
                    <w:jc w:val="center"/>
                    <w:rPr>
                      <w:rFonts w:asciiTheme="minorEastAsia" w:eastAsiaTheme="minorEastAsia" w:hAnsiTheme="minorEastAsia"/>
                      <w:color w:val="000000"/>
                      <w:sz w:val="24"/>
                      <w:szCs w:val="24"/>
                    </w:rPr>
                  </w:pPr>
                  <w:r w:rsidRPr="00F828D7">
                    <w:rPr>
                      <w:rFonts w:asciiTheme="minorEastAsia" w:eastAsiaTheme="minorEastAsia" w:hAnsiTheme="minorEastAsia" w:hint="eastAsia"/>
                      <w:color w:val="000000"/>
                      <w:sz w:val="24"/>
                      <w:szCs w:val="24"/>
                    </w:rPr>
                    <w:t>潜在火灾</w:t>
                  </w:r>
                </w:p>
              </w:tc>
              <w:tc>
                <w:tcPr>
                  <w:tcW w:w="1509" w:type="dxa"/>
                  <w:tcBorders>
                    <w:top w:val="single" w:sz="12" w:space="0" w:color="auto"/>
                  </w:tcBorders>
                  <w:vAlign w:val="center"/>
                </w:tcPr>
                <w:p w:rsidR="00C54E98" w:rsidRPr="00F828D7" w:rsidRDefault="00C54E98" w:rsidP="00F828D7">
                  <w:pPr>
                    <w:spacing w:line="360" w:lineRule="auto"/>
                    <w:rPr>
                      <w:rFonts w:asciiTheme="minorEastAsia" w:eastAsiaTheme="minorEastAsia" w:hAnsiTheme="minorEastAsia"/>
                      <w:color w:val="000000"/>
                      <w:sz w:val="24"/>
                      <w:szCs w:val="24"/>
                    </w:rPr>
                  </w:pPr>
                </w:p>
                <w:p w:rsidR="00C54E98" w:rsidRPr="00F828D7" w:rsidRDefault="00C54E98" w:rsidP="00F828D7">
                  <w:pPr>
                    <w:spacing w:line="360" w:lineRule="auto"/>
                    <w:rPr>
                      <w:rFonts w:asciiTheme="minorEastAsia" w:eastAsiaTheme="minorEastAsia" w:hAnsiTheme="minorEastAsia"/>
                      <w:color w:val="000000"/>
                      <w:sz w:val="24"/>
                      <w:szCs w:val="24"/>
                    </w:rPr>
                  </w:pPr>
                  <w:r w:rsidRPr="00F828D7">
                    <w:rPr>
                      <w:rFonts w:asciiTheme="minorEastAsia" w:eastAsiaTheme="minorEastAsia" w:hAnsiTheme="minorEastAsia" w:hint="eastAsia"/>
                      <w:color w:val="000000"/>
                      <w:sz w:val="24"/>
                      <w:szCs w:val="24"/>
                    </w:rPr>
                    <w:t xml:space="preserve"> 潜在火灾的发生率为零</w:t>
                  </w:r>
                </w:p>
                <w:p w:rsidR="00C54E98" w:rsidRPr="00F828D7" w:rsidRDefault="00C54E98" w:rsidP="00F828D7">
                  <w:pPr>
                    <w:spacing w:line="360" w:lineRule="auto"/>
                    <w:rPr>
                      <w:rFonts w:asciiTheme="minorEastAsia" w:eastAsiaTheme="minorEastAsia" w:hAnsiTheme="minorEastAsia"/>
                      <w:color w:val="000000"/>
                      <w:sz w:val="24"/>
                      <w:szCs w:val="24"/>
                    </w:rPr>
                  </w:pPr>
                </w:p>
              </w:tc>
              <w:tc>
                <w:tcPr>
                  <w:tcW w:w="2080" w:type="dxa"/>
                  <w:tcBorders>
                    <w:top w:val="single" w:sz="12" w:space="0" w:color="auto"/>
                  </w:tcBorders>
                  <w:vAlign w:val="center"/>
                </w:tcPr>
                <w:p w:rsidR="00C54E98" w:rsidRPr="00F828D7" w:rsidRDefault="00C54E98" w:rsidP="00F828D7">
                  <w:pPr>
                    <w:spacing w:line="360" w:lineRule="auto"/>
                    <w:rPr>
                      <w:rFonts w:asciiTheme="minorEastAsia" w:eastAsiaTheme="minorEastAsia" w:hAnsiTheme="minorEastAsia"/>
                      <w:color w:val="000000"/>
                      <w:sz w:val="24"/>
                      <w:szCs w:val="24"/>
                    </w:rPr>
                  </w:pPr>
                  <w:r w:rsidRPr="00F828D7">
                    <w:rPr>
                      <w:rFonts w:asciiTheme="minorEastAsia" w:eastAsiaTheme="minorEastAsia" w:hAnsiTheme="minorEastAsia" w:hint="eastAsia"/>
                      <w:color w:val="000000"/>
                      <w:sz w:val="24"/>
                      <w:szCs w:val="24"/>
                    </w:rPr>
                    <w:t>1 实施监控措施，控制火灾的发生；</w:t>
                  </w:r>
                </w:p>
                <w:p w:rsidR="00C54E98" w:rsidRPr="00F828D7" w:rsidRDefault="00C54E98" w:rsidP="00F828D7">
                  <w:pPr>
                    <w:spacing w:line="360" w:lineRule="auto"/>
                    <w:jc w:val="left"/>
                    <w:rPr>
                      <w:rFonts w:asciiTheme="minorEastAsia" w:eastAsiaTheme="minorEastAsia" w:hAnsiTheme="minorEastAsia"/>
                      <w:color w:val="000000"/>
                      <w:sz w:val="24"/>
                      <w:szCs w:val="24"/>
                    </w:rPr>
                  </w:pPr>
                  <w:r w:rsidRPr="00F828D7">
                    <w:rPr>
                      <w:rFonts w:asciiTheme="minorEastAsia" w:eastAsiaTheme="minorEastAsia" w:hAnsiTheme="minorEastAsia" w:hint="eastAsia"/>
                      <w:color w:val="000000"/>
                      <w:sz w:val="24"/>
                      <w:szCs w:val="24"/>
                    </w:rPr>
                    <w:t>2 见《火灾应急预案》</w:t>
                  </w:r>
                </w:p>
              </w:tc>
              <w:tc>
                <w:tcPr>
                  <w:tcW w:w="820" w:type="dxa"/>
                  <w:tcBorders>
                    <w:top w:val="single" w:sz="12" w:space="0" w:color="auto"/>
                  </w:tcBorders>
                  <w:vAlign w:val="center"/>
                </w:tcPr>
                <w:p w:rsidR="00C54E98" w:rsidRPr="00F828D7" w:rsidRDefault="00C54E98" w:rsidP="00F828D7">
                  <w:pPr>
                    <w:spacing w:line="360" w:lineRule="auto"/>
                    <w:ind w:firstLineChars="100" w:firstLine="240"/>
                    <w:rPr>
                      <w:rFonts w:asciiTheme="minorEastAsia" w:eastAsiaTheme="minorEastAsia" w:hAnsiTheme="minorEastAsia" w:cs="宋体"/>
                      <w:sz w:val="24"/>
                      <w:szCs w:val="24"/>
                    </w:rPr>
                  </w:pPr>
                  <w:r w:rsidRPr="00F828D7">
                    <w:rPr>
                      <w:rFonts w:asciiTheme="minorEastAsia" w:eastAsiaTheme="minorEastAsia" w:hAnsiTheme="minorEastAsia" w:cs="宋体" w:hint="eastAsia"/>
                      <w:sz w:val="24"/>
                      <w:szCs w:val="24"/>
                    </w:rPr>
                    <w:t>生产部</w:t>
                  </w:r>
                </w:p>
                <w:p w:rsidR="00C54E98" w:rsidRPr="00F828D7" w:rsidRDefault="00C54E98" w:rsidP="00F828D7">
                  <w:pPr>
                    <w:spacing w:line="360" w:lineRule="auto"/>
                    <w:ind w:firstLineChars="100" w:firstLine="240"/>
                    <w:rPr>
                      <w:rFonts w:asciiTheme="minorEastAsia" w:eastAsiaTheme="minorEastAsia" w:hAnsiTheme="minorEastAsia" w:cs="宋体"/>
                      <w:sz w:val="24"/>
                      <w:szCs w:val="24"/>
                    </w:rPr>
                  </w:pPr>
                  <w:r w:rsidRPr="00F828D7">
                    <w:rPr>
                      <w:rFonts w:asciiTheme="minorEastAsia" w:eastAsiaTheme="minorEastAsia" w:hAnsiTheme="minorEastAsia" w:cs="宋体" w:hint="eastAsia"/>
                      <w:sz w:val="24"/>
                      <w:szCs w:val="24"/>
                    </w:rPr>
                    <w:t>行政部</w:t>
                  </w:r>
                </w:p>
              </w:tc>
              <w:tc>
                <w:tcPr>
                  <w:tcW w:w="1270" w:type="dxa"/>
                  <w:tcBorders>
                    <w:top w:val="single" w:sz="12" w:space="0" w:color="auto"/>
                  </w:tcBorders>
                  <w:vAlign w:val="center"/>
                </w:tcPr>
                <w:p w:rsidR="00C54E98" w:rsidRPr="00F828D7" w:rsidRDefault="00C54E98" w:rsidP="00F41267">
                  <w:pPr>
                    <w:spacing w:line="360" w:lineRule="auto"/>
                    <w:jc w:val="left"/>
                    <w:rPr>
                      <w:rFonts w:asciiTheme="minorEastAsia" w:eastAsiaTheme="minorEastAsia" w:hAnsiTheme="minorEastAsia"/>
                      <w:color w:val="000000"/>
                      <w:sz w:val="24"/>
                      <w:szCs w:val="24"/>
                    </w:rPr>
                  </w:pPr>
                  <w:r w:rsidRPr="00F828D7">
                    <w:rPr>
                      <w:rFonts w:asciiTheme="minorEastAsia" w:eastAsiaTheme="minorEastAsia" w:hAnsiTheme="minorEastAsia" w:hint="eastAsia"/>
                      <w:color w:val="000000"/>
                      <w:sz w:val="24"/>
                      <w:szCs w:val="24"/>
                    </w:rPr>
                    <w:t>20</w:t>
                  </w:r>
                  <w:r w:rsidR="006D675B">
                    <w:rPr>
                      <w:rFonts w:asciiTheme="minorEastAsia" w:eastAsiaTheme="minorEastAsia" w:hAnsiTheme="minorEastAsia" w:hint="eastAsia"/>
                      <w:color w:val="000000"/>
                      <w:sz w:val="24"/>
                      <w:szCs w:val="24"/>
                    </w:rPr>
                    <w:t>20</w:t>
                  </w:r>
                  <w:r w:rsidRPr="00F828D7">
                    <w:rPr>
                      <w:rFonts w:asciiTheme="minorEastAsia" w:eastAsiaTheme="minorEastAsia" w:hAnsiTheme="minorEastAsia" w:hint="eastAsia"/>
                      <w:color w:val="000000"/>
                      <w:sz w:val="24"/>
                      <w:szCs w:val="24"/>
                    </w:rPr>
                    <w:t>年2月-</w:t>
                  </w:r>
                  <w:r w:rsidR="00F41267">
                    <w:rPr>
                      <w:rFonts w:asciiTheme="minorEastAsia" w:eastAsiaTheme="minorEastAsia" w:hAnsiTheme="minorEastAsia" w:hint="eastAsia"/>
                      <w:color w:val="000000"/>
                      <w:sz w:val="24"/>
                      <w:szCs w:val="24"/>
                    </w:rPr>
                    <w:t>2020</w:t>
                  </w:r>
                  <w:r w:rsidRPr="00F828D7">
                    <w:rPr>
                      <w:rFonts w:asciiTheme="minorEastAsia" w:eastAsiaTheme="minorEastAsia" w:hAnsiTheme="minorEastAsia" w:hint="eastAsia"/>
                      <w:color w:val="000000"/>
                      <w:sz w:val="24"/>
                      <w:szCs w:val="24"/>
                    </w:rPr>
                    <w:t>年12月</w:t>
                  </w:r>
                </w:p>
              </w:tc>
              <w:tc>
                <w:tcPr>
                  <w:tcW w:w="931" w:type="dxa"/>
                  <w:tcBorders>
                    <w:top w:val="single" w:sz="12" w:space="0" w:color="auto"/>
                  </w:tcBorders>
                  <w:vAlign w:val="center"/>
                </w:tcPr>
                <w:p w:rsidR="00C54E98" w:rsidRPr="00F828D7" w:rsidRDefault="006D675B" w:rsidP="00ED685D">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王云峰</w:t>
                  </w:r>
                </w:p>
              </w:tc>
              <w:tc>
                <w:tcPr>
                  <w:tcW w:w="736" w:type="dxa"/>
                  <w:tcBorders>
                    <w:top w:val="single" w:sz="12" w:space="0" w:color="auto"/>
                  </w:tcBorders>
                  <w:vAlign w:val="center"/>
                </w:tcPr>
                <w:p w:rsidR="00C54E98" w:rsidRPr="00F828D7" w:rsidRDefault="00C22DC7" w:rsidP="00F828D7">
                  <w:pPr>
                    <w:spacing w:line="360" w:lineRule="auto"/>
                    <w:rPr>
                      <w:rFonts w:asciiTheme="minorEastAsia" w:eastAsiaTheme="minorEastAsia" w:hAnsiTheme="minorEastAsia"/>
                      <w:color w:val="000000"/>
                      <w:sz w:val="24"/>
                      <w:szCs w:val="24"/>
                    </w:rPr>
                  </w:pPr>
                  <w:r w:rsidRPr="00F828D7">
                    <w:rPr>
                      <w:rFonts w:asciiTheme="minorEastAsia" w:eastAsiaTheme="minorEastAsia" w:hAnsiTheme="minorEastAsia" w:hint="eastAsia"/>
                      <w:color w:val="000000"/>
                      <w:sz w:val="24"/>
                      <w:szCs w:val="24"/>
                    </w:rPr>
                    <w:t>杨文辉</w:t>
                  </w:r>
                </w:p>
              </w:tc>
              <w:tc>
                <w:tcPr>
                  <w:tcW w:w="779" w:type="dxa"/>
                  <w:tcBorders>
                    <w:top w:val="single" w:sz="12" w:space="0" w:color="auto"/>
                  </w:tcBorders>
                  <w:vAlign w:val="center"/>
                </w:tcPr>
                <w:p w:rsidR="00C54E98" w:rsidRPr="00F828D7" w:rsidRDefault="00C54E98" w:rsidP="00F828D7">
                  <w:pPr>
                    <w:spacing w:line="360" w:lineRule="auto"/>
                    <w:rPr>
                      <w:rFonts w:asciiTheme="minorEastAsia" w:eastAsiaTheme="minorEastAsia" w:hAnsiTheme="minorEastAsia"/>
                      <w:color w:val="000000"/>
                      <w:sz w:val="24"/>
                      <w:szCs w:val="24"/>
                    </w:rPr>
                  </w:pPr>
                  <w:r w:rsidRPr="00F828D7">
                    <w:rPr>
                      <w:rFonts w:asciiTheme="minorEastAsia" w:eastAsiaTheme="minorEastAsia" w:hAnsiTheme="minorEastAsia" w:hint="eastAsia"/>
                      <w:color w:val="000000"/>
                      <w:sz w:val="24"/>
                      <w:szCs w:val="24"/>
                    </w:rPr>
                    <w:t>约2万元</w:t>
                  </w:r>
                </w:p>
              </w:tc>
            </w:tr>
            <w:tr w:rsidR="00C54E98" w:rsidRPr="00F828D7" w:rsidTr="00DF6855">
              <w:trPr>
                <w:cantSplit/>
                <w:trHeight w:val="2150"/>
              </w:trPr>
              <w:tc>
                <w:tcPr>
                  <w:tcW w:w="479" w:type="dxa"/>
                  <w:tcBorders>
                    <w:top w:val="single" w:sz="12" w:space="0" w:color="auto"/>
                    <w:bottom w:val="single" w:sz="12" w:space="0" w:color="auto"/>
                  </w:tcBorders>
                  <w:vAlign w:val="center"/>
                </w:tcPr>
                <w:p w:rsidR="00C54E98" w:rsidRPr="00F828D7" w:rsidRDefault="00C54E98" w:rsidP="00F828D7">
                  <w:pPr>
                    <w:spacing w:line="360" w:lineRule="auto"/>
                    <w:jc w:val="center"/>
                    <w:rPr>
                      <w:rFonts w:asciiTheme="minorEastAsia" w:eastAsiaTheme="minorEastAsia" w:hAnsiTheme="minorEastAsia"/>
                      <w:color w:val="000000"/>
                      <w:sz w:val="24"/>
                      <w:szCs w:val="24"/>
                    </w:rPr>
                  </w:pPr>
                  <w:r w:rsidRPr="00F828D7">
                    <w:rPr>
                      <w:rFonts w:asciiTheme="minorEastAsia" w:eastAsiaTheme="minorEastAsia" w:hAnsiTheme="minorEastAsia" w:hint="eastAsia"/>
                      <w:color w:val="000000"/>
                      <w:sz w:val="24"/>
                      <w:szCs w:val="24"/>
                    </w:rPr>
                    <w:lastRenderedPageBreak/>
                    <w:t>2</w:t>
                  </w:r>
                </w:p>
              </w:tc>
              <w:tc>
                <w:tcPr>
                  <w:tcW w:w="1019" w:type="dxa"/>
                  <w:tcBorders>
                    <w:top w:val="single" w:sz="12" w:space="0" w:color="auto"/>
                    <w:bottom w:val="single" w:sz="12" w:space="0" w:color="auto"/>
                  </w:tcBorders>
                  <w:vAlign w:val="center"/>
                </w:tcPr>
                <w:p w:rsidR="00C54E98" w:rsidRPr="00F828D7" w:rsidRDefault="00C54E98" w:rsidP="00F828D7">
                  <w:pPr>
                    <w:spacing w:line="360" w:lineRule="auto"/>
                    <w:ind w:left="-30" w:right="-30"/>
                    <w:rPr>
                      <w:rFonts w:asciiTheme="minorEastAsia" w:eastAsiaTheme="minorEastAsia" w:hAnsiTheme="minorEastAsia"/>
                      <w:color w:val="000000"/>
                      <w:sz w:val="24"/>
                      <w:szCs w:val="24"/>
                    </w:rPr>
                  </w:pPr>
                  <w:r w:rsidRPr="00F828D7">
                    <w:rPr>
                      <w:rFonts w:asciiTheme="minorEastAsia" w:eastAsiaTheme="minorEastAsia" w:hAnsiTheme="minorEastAsia" w:hint="eastAsia"/>
                      <w:color w:val="000000"/>
                      <w:sz w:val="24"/>
                      <w:szCs w:val="24"/>
                    </w:rPr>
                    <w:t>固废（</w:t>
                  </w:r>
                  <w:proofErr w:type="gramStart"/>
                  <w:r w:rsidRPr="00F828D7">
                    <w:rPr>
                      <w:rFonts w:asciiTheme="minorEastAsia" w:eastAsiaTheme="minorEastAsia" w:hAnsiTheme="minorEastAsia" w:hint="eastAsia"/>
                      <w:color w:val="000000"/>
                      <w:sz w:val="24"/>
                      <w:szCs w:val="24"/>
                    </w:rPr>
                    <w:t>含危废</w:t>
                  </w:r>
                  <w:proofErr w:type="gramEnd"/>
                  <w:r w:rsidRPr="00F828D7">
                    <w:rPr>
                      <w:rFonts w:asciiTheme="minorEastAsia" w:eastAsiaTheme="minorEastAsia" w:hAnsiTheme="minorEastAsia" w:hint="eastAsia"/>
                      <w:color w:val="000000"/>
                      <w:sz w:val="24"/>
                      <w:szCs w:val="24"/>
                    </w:rPr>
                    <w:t>）排放</w:t>
                  </w:r>
                </w:p>
              </w:tc>
              <w:tc>
                <w:tcPr>
                  <w:tcW w:w="1509" w:type="dxa"/>
                  <w:tcBorders>
                    <w:top w:val="single" w:sz="12" w:space="0" w:color="auto"/>
                    <w:bottom w:val="single" w:sz="12" w:space="0" w:color="auto"/>
                  </w:tcBorders>
                  <w:vAlign w:val="center"/>
                </w:tcPr>
                <w:p w:rsidR="00C54E98" w:rsidRPr="00F828D7" w:rsidRDefault="00C54E98" w:rsidP="00F828D7">
                  <w:pPr>
                    <w:spacing w:line="360" w:lineRule="auto"/>
                    <w:rPr>
                      <w:rFonts w:asciiTheme="minorEastAsia" w:eastAsiaTheme="minorEastAsia" w:hAnsiTheme="minorEastAsia"/>
                      <w:sz w:val="24"/>
                      <w:szCs w:val="24"/>
                    </w:rPr>
                  </w:pPr>
                  <w:r w:rsidRPr="00F828D7">
                    <w:rPr>
                      <w:rFonts w:asciiTheme="minorEastAsia" w:eastAsiaTheme="minorEastAsia" w:hAnsiTheme="minorEastAsia" w:hint="eastAsia"/>
                      <w:color w:val="000000"/>
                      <w:sz w:val="24"/>
                      <w:szCs w:val="24"/>
                    </w:rPr>
                    <w:t>固废（</w:t>
                  </w:r>
                  <w:proofErr w:type="gramStart"/>
                  <w:r w:rsidRPr="00F828D7">
                    <w:rPr>
                      <w:rFonts w:asciiTheme="minorEastAsia" w:eastAsiaTheme="minorEastAsia" w:hAnsiTheme="minorEastAsia" w:hint="eastAsia"/>
                      <w:color w:val="000000"/>
                      <w:sz w:val="24"/>
                      <w:szCs w:val="24"/>
                    </w:rPr>
                    <w:t>含危废</w:t>
                  </w:r>
                  <w:proofErr w:type="gramEnd"/>
                  <w:r w:rsidRPr="00F828D7">
                    <w:rPr>
                      <w:rFonts w:asciiTheme="minorEastAsia" w:eastAsiaTheme="minorEastAsia" w:hAnsiTheme="minorEastAsia" w:hint="eastAsia"/>
                      <w:color w:val="000000"/>
                      <w:sz w:val="24"/>
                      <w:szCs w:val="24"/>
                    </w:rPr>
                    <w:t>）分类收集处理率100%</w:t>
                  </w:r>
                </w:p>
              </w:tc>
              <w:tc>
                <w:tcPr>
                  <w:tcW w:w="2080" w:type="dxa"/>
                  <w:tcBorders>
                    <w:top w:val="single" w:sz="12" w:space="0" w:color="auto"/>
                    <w:bottom w:val="single" w:sz="12" w:space="0" w:color="auto"/>
                  </w:tcBorders>
                  <w:vAlign w:val="center"/>
                </w:tcPr>
                <w:p w:rsidR="00C54E98" w:rsidRPr="00F828D7" w:rsidRDefault="00C54E98" w:rsidP="00F828D7">
                  <w:pPr>
                    <w:spacing w:line="360" w:lineRule="auto"/>
                    <w:rPr>
                      <w:rFonts w:asciiTheme="minorEastAsia" w:eastAsiaTheme="minorEastAsia" w:hAnsiTheme="minorEastAsia"/>
                      <w:color w:val="000000"/>
                      <w:sz w:val="24"/>
                      <w:szCs w:val="24"/>
                    </w:rPr>
                  </w:pPr>
                  <w:r w:rsidRPr="00F828D7">
                    <w:rPr>
                      <w:rFonts w:asciiTheme="minorEastAsia" w:eastAsiaTheme="minorEastAsia" w:hAnsiTheme="minorEastAsia" w:hint="eastAsia"/>
                      <w:sz w:val="24"/>
                      <w:szCs w:val="24"/>
                    </w:rPr>
                    <w:t>1</w:t>
                  </w:r>
                  <w:r w:rsidRPr="00F828D7">
                    <w:rPr>
                      <w:rFonts w:asciiTheme="minorEastAsia" w:eastAsiaTheme="minorEastAsia" w:hAnsiTheme="minorEastAsia" w:hint="eastAsia"/>
                      <w:color w:val="000000"/>
                      <w:sz w:val="24"/>
                      <w:szCs w:val="24"/>
                    </w:rPr>
                    <w:t>分类存放并及时处理</w:t>
                  </w:r>
                </w:p>
                <w:p w:rsidR="00C54E98" w:rsidRPr="00F828D7" w:rsidRDefault="00C54E98" w:rsidP="00F828D7">
                  <w:pPr>
                    <w:spacing w:line="360" w:lineRule="auto"/>
                    <w:rPr>
                      <w:rFonts w:asciiTheme="minorEastAsia" w:eastAsiaTheme="minorEastAsia" w:hAnsiTheme="minorEastAsia"/>
                      <w:sz w:val="24"/>
                      <w:szCs w:val="24"/>
                    </w:rPr>
                  </w:pPr>
                  <w:r w:rsidRPr="00F828D7">
                    <w:rPr>
                      <w:rFonts w:asciiTheme="minorEastAsia" w:eastAsiaTheme="minorEastAsia" w:hAnsiTheme="minorEastAsia" w:hint="eastAsia"/>
                      <w:sz w:val="24"/>
                      <w:szCs w:val="24"/>
                    </w:rPr>
                    <w:t>2固体废弃物分类存放，提高回收利用率</w:t>
                  </w:r>
                </w:p>
                <w:p w:rsidR="00C54E98" w:rsidRPr="00F828D7" w:rsidRDefault="00C54E98" w:rsidP="00F828D7">
                  <w:pPr>
                    <w:spacing w:line="360" w:lineRule="auto"/>
                    <w:rPr>
                      <w:rFonts w:asciiTheme="minorEastAsia" w:eastAsiaTheme="minorEastAsia" w:hAnsiTheme="minorEastAsia"/>
                      <w:color w:val="000000"/>
                      <w:sz w:val="24"/>
                      <w:szCs w:val="24"/>
                    </w:rPr>
                  </w:pPr>
                  <w:r w:rsidRPr="00F828D7">
                    <w:rPr>
                      <w:rFonts w:asciiTheme="minorEastAsia" w:eastAsiaTheme="minorEastAsia" w:hAnsiTheme="minorEastAsia" w:hint="eastAsia"/>
                      <w:sz w:val="24"/>
                      <w:szCs w:val="24"/>
                    </w:rPr>
                    <w:t>3</w:t>
                  </w:r>
                  <w:proofErr w:type="gramStart"/>
                  <w:r w:rsidRPr="00F828D7">
                    <w:rPr>
                      <w:rFonts w:asciiTheme="minorEastAsia" w:eastAsiaTheme="minorEastAsia" w:hAnsiTheme="minorEastAsia" w:hint="eastAsia"/>
                      <w:sz w:val="24"/>
                      <w:szCs w:val="24"/>
                    </w:rPr>
                    <w:t>危废定期</w:t>
                  </w:r>
                  <w:proofErr w:type="gramEnd"/>
                  <w:r w:rsidRPr="00F828D7">
                    <w:rPr>
                      <w:rFonts w:asciiTheme="minorEastAsia" w:eastAsiaTheme="minorEastAsia" w:hAnsiTheme="minorEastAsia" w:hint="eastAsia"/>
                      <w:sz w:val="24"/>
                      <w:szCs w:val="24"/>
                    </w:rPr>
                    <w:t>交给有危险废物资质单位收集处理</w:t>
                  </w:r>
                </w:p>
              </w:tc>
              <w:tc>
                <w:tcPr>
                  <w:tcW w:w="820" w:type="dxa"/>
                  <w:tcBorders>
                    <w:top w:val="single" w:sz="12" w:space="0" w:color="auto"/>
                    <w:bottom w:val="single" w:sz="12" w:space="0" w:color="auto"/>
                  </w:tcBorders>
                  <w:vAlign w:val="center"/>
                </w:tcPr>
                <w:p w:rsidR="00C54E98" w:rsidRPr="00F828D7" w:rsidRDefault="00C54E98" w:rsidP="00F828D7">
                  <w:pPr>
                    <w:spacing w:line="360" w:lineRule="auto"/>
                    <w:jc w:val="center"/>
                    <w:rPr>
                      <w:rFonts w:asciiTheme="minorEastAsia" w:eastAsiaTheme="minorEastAsia" w:hAnsiTheme="minorEastAsia" w:cs="宋体"/>
                      <w:sz w:val="24"/>
                      <w:szCs w:val="24"/>
                    </w:rPr>
                  </w:pPr>
                  <w:r w:rsidRPr="00F828D7">
                    <w:rPr>
                      <w:rFonts w:asciiTheme="minorEastAsia" w:eastAsiaTheme="minorEastAsia" w:hAnsiTheme="minorEastAsia" w:cs="宋体" w:hint="eastAsia"/>
                      <w:sz w:val="24"/>
                      <w:szCs w:val="24"/>
                    </w:rPr>
                    <w:t>生产部</w:t>
                  </w:r>
                </w:p>
                <w:p w:rsidR="00C54E98" w:rsidRPr="00F828D7" w:rsidRDefault="00C54E98" w:rsidP="00F828D7">
                  <w:pPr>
                    <w:spacing w:line="360" w:lineRule="auto"/>
                    <w:jc w:val="center"/>
                    <w:rPr>
                      <w:rFonts w:asciiTheme="minorEastAsia" w:eastAsiaTheme="minorEastAsia" w:hAnsiTheme="minorEastAsia" w:cs="宋体"/>
                      <w:sz w:val="24"/>
                      <w:szCs w:val="24"/>
                    </w:rPr>
                  </w:pPr>
                  <w:r w:rsidRPr="00F828D7">
                    <w:rPr>
                      <w:rFonts w:asciiTheme="minorEastAsia" w:eastAsiaTheme="minorEastAsia" w:hAnsiTheme="minorEastAsia" w:cs="宋体" w:hint="eastAsia"/>
                      <w:sz w:val="24"/>
                      <w:szCs w:val="24"/>
                    </w:rPr>
                    <w:t>行政部</w:t>
                  </w:r>
                </w:p>
              </w:tc>
              <w:tc>
                <w:tcPr>
                  <w:tcW w:w="1270" w:type="dxa"/>
                  <w:tcBorders>
                    <w:top w:val="single" w:sz="12" w:space="0" w:color="auto"/>
                    <w:bottom w:val="single" w:sz="12" w:space="0" w:color="auto"/>
                  </w:tcBorders>
                  <w:vAlign w:val="center"/>
                </w:tcPr>
                <w:p w:rsidR="00C54E98" w:rsidRPr="00F828D7" w:rsidRDefault="00C54E98" w:rsidP="00F41267">
                  <w:pPr>
                    <w:spacing w:line="360" w:lineRule="auto"/>
                    <w:rPr>
                      <w:rFonts w:asciiTheme="minorEastAsia" w:eastAsiaTheme="minorEastAsia" w:hAnsiTheme="minorEastAsia"/>
                      <w:color w:val="000000"/>
                      <w:sz w:val="24"/>
                      <w:szCs w:val="24"/>
                    </w:rPr>
                  </w:pPr>
                  <w:r w:rsidRPr="00F828D7">
                    <w:rPr>
                      <w:rFonts w:asciiTheme="minorEastAsia" w:eastAsiaTheme="minorEastAsia" w:hAnsiTheme="minorEastAsia" w:hint="eastAsia"/>
                      <w:color w:val="000000"/>
                      <w:sz w:val="24"/>
                      <w:szCs w:val="24"/>
                    </w:rPr>
                    <w:t>20</w:t>
                  </w:r>
                  <w:r w:rsidR="006D675B">
                    <w:rPr>
                      <w:rFonts w:asciiTheme="minorEastAsia" w:eastAsiaTheme="minorEastAsia" w:hAnsiTheme="minorEastAsia" w:hint="eastAsia"/>
                      <w:color w:val="000000"/>
                      <w:sz w:val="24"/>
                      <w:szCs w:val="24"/>
                    </w:rPr>
                    <w:t>20</w:t>
                  </w:r>
                  <w:r w:rsidRPr="00F828D7">
                    <w:rPr>
                      <w:rFonts w:asciiTheme="minorEastAsia" w:eastAsiaTheme="minorEastAsia" w:hAnsiTheme="minorEastAsia" w:hint="eastAsia"/>
                      <w:color w:val="000000"/>
                      <w:sz w:val="24"/>
                      <w:szCs w:val="24"/>
                    </w:rPr>
                    <w:t>年2月-</w:t>
                  </w:r>
                  <w:r w:rsidR="00F41267">
                    <w:rPr>
                      <w:rFonts w:asciiTheme="minorEastAsia" w:eastAsiaTheme="minorEastAsia" w:hAnsiTheme="minorEastAsia" w:hint="eastAsia"/>
                      <w:color w:val="000000"/>
                      <w:sz w:val="24"/>
                      <w:szCs w:val="24"/>
                    </w:rPr>
                    <w:t>2020</w:t>
                  </w:r>
                  <w:r w:rsidRPr="00F828D7">
                    <w:rPr>
                      <w:rFonts w:asciiTheme="minorEastAsia" w:eastAsiaTheme="minorEastAsia" w:hAnsiTheme="minorEastAsia" w:hint="eastAsia"/>
                      <w:color w:val="000000"/>
                      <w:sz w:val="24"/>
                      <w:szCs w:val="24"/>
                    </w:rPr>
                    <w:t>年12月</w:t>
                  </w:r>
                </w:p>
              </w:tc>
              <w:tc>
                <w:tcPr>
                  <w:tcW w:w="931" w:type="dxa"/>
                  <w:tcBorders>
                    <w:top w:val="single" w:sz="12" w:space="0" w:color="auto"/>
                    <w:bottom w:val="single" w:sz="12" w:space="0" w:color="auto"/>
                  </w:tcBorders>
                  <w:vAlign w:val="center"/>
                </w:tcPr>
                <w:p w:rsidR="00C54E98" w:rsidRPr="00F828D7" w:rsidRDefault="006D675B" w:rsidP="00ED685D">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王云峰</w:t>
                  </w:r>
                </w:p>
              </w:tc>
              <w:tc>
                <w:tcPr>
                  <w:tcW w:w="736" w:type="dxa"/>
                  <w:tcBorders>
                    <w:top w:val="single" w:sz="12" w:space="0" w:color="auto"/>
                    <w:bottom w:val="single" w:sz="12" w:space="0" w:color="auto"/>
                  </w:tcBorders>
                  <w:vAlign w:val="center"/>
                </w:tcPr>
                <w:p w:rsidR="00C54E98" w:rsidRPr="00F828D7" w:rsidRDefault="00C22DC7" w:rsidP="00F828D7">
                  <w:pPr>
                    <w:spacing w:line="360" w:lineRule="auto"/>
                    <w:rPr>
                      <w:rFonts w:asciiTheme="minorEastAsia" w:eastAsiaTheme="minorEastAsia" w:hAnsiTheme="minorEastAsia"/>
                      <w:color w:val="000000"/>
                      <w:sz w:val="24"/>
                      <w:szCs w:val="24"/>
                    </w:rPr>
                  </w:pPr>
                  <w:r w:rsidRPr="00F828D7">
                    <w:rPr>
                      <w:rFonts w:asciiTheme="minorEastAsia" w:eastAsiaTheme="minorEastAsia" w:hAnsiTheme="minorEastAsia" w:hint="eastAsia"/>
                      <w:color w:val="000000"/>
                      <w:sz w:val="24"/>
                      <w:szCs w:val="24"/>
                    </w:rPr>
                    <w:t>杨文辉</w:t>
                  </w:r>
                </w:p>
              </w:tc>
              <w:tc>
                <w:tcPr>
                  <w:tcW w:w="779" w:type="dxa"/>
                  <w:tcBorders>
                    <w:top w:val="single" w:sz="12" w:space="0" w:color="auto"/>
                    <w:bottom w:val="single" w:sz="12" w:space="0" w:color="auto"/>
                  </w:tcBorders>
                  <w:vAlign w:val="center"/>
                </w:tcPr>
                <w:p w:rsidR="00C54E98" w:rsidRPr="00F828D7" w:rsidRDefault="00C54E98" w:rsidP="00F828D7">
                  <w:pPr>
                    <w:spacing w:line="360" w:lineRule="auto"/>
                    <w:rPr>
                      <w:rFonts w:asciiTheme="minorEastAsia" w:eastAsiaTheme="minorEastAsia" w:hAnsiTheme="minorEastAsia"/>
                      <w:color w:val="000000"/>
                      <w:sz w:val="24"/>
                      <w:szCs w:val="24"/>
                    </w:rPr>
                  </w:pPr>
                  <w:r w:rsidRPr="00F828D7">
                    <w:rPr>
                      <w:rFonts w:asciiTheme="minorEastAsia" w:eastAsiaTheme="minorEastAsia" w:hAnsiTheme="minorEastAsia" w:hint="eastAsia"/>
                      <w:color w:val="000000"/>
                      <w:sz w:val="24"/>
                      <w:szCs w:val="24"/>
                    </w:rPr>
                    <w:t>约10万元</w:t>
                  </w:r>
                </w:p>
              </w:tc>
            </w:tr>
            <w:tr w:rsidR="00C54E98" w:rsidRPr="00F828D7" w:rsidTr="00DF6855">
              <w:trPr>
                <w:cantSplit/>
                <w:trHeight w:val="1176"/>
              </w:trPr>
              <w:tc>
                <w:tcPr>
                  <w:tcW w:w="479" w:type="dxa"/>
                  <w:tcBorders>
                    <w:top w:val="single" w:sz="12" w:space="0" w:color="auto"/>
                    <w:bottom w:val="single" w:sz="12" w:space="0" w:color="auto"/>
                  </w:tcBorders>
                  <w:vAlign w:val="center"/>
                </w:tcPr>
                <w:p w:rsidR="00C54E98" w:rsidRPr="00F828D7" w:rsidRDefault="00C54E98" w:rsidP="00F828D7">
                  <w:pPr>
                    <w:spacing w:line="360" w:lineRule="auto"/>
                    <w:jc w:val="center"/>
                    <w:rPr>
                      <w:rFonts w:asciiTheme="minorEastAsia" w:eastAsiaTheme="minorEastAsia" w:hAnsiTheme="minorEastAsia"/>
                      <w:color w:val="000000"/>
                      <w:sz w:val="24"/>
                      <w:szCs w:val="24"/>
                    </w:rPr>
                  </w:pPr>
                  <w:r w:rsidRPr="00F828D7">
                    <w:rPr>
                      <w:rFonts w:asciiTheme="minorEastAsia" w:eastAsiaTheme="minorEastAsia" w:hAnsiTheme="minorEastAsia" w:hint="eastAsia"/>
                      <w:color w:val="000000"/>
                      <w:sz w:val="24"/>
                      <w:szCs w:val="24"/>
                    </w:rPr>
                    <w:t>3</w:t>
                  </w:r>
                </w:p>
              </w:tc>
              <w:tc>
                <w:tcPr>
                  <w:tcW w:w="1019" w:type="dxa"/>
                  <w:tcBorders>
                    <w:top w:val="single" w:sz="12" w:space="0" w:color="auto"/>
                    <w:bottom w:val="single" w:sz="12" w:space="0" w:color="auto"/>
                  </w:tcBorders>
                  <w:vAlign w:val="center"/>
                </w:tcPr>
                <w:p w:rsidR="00C54E98" w:rsidRPr="00F828D7" w:rsidRDefault="00C54E98" w:rsidP="00F828D7">
                  <w:pPr>
                    <w:spacing w:line="360" w:lineRule="auto"/>
                    <w:ind w:left="-30" w:right="-30"/>
                    <w:rPr>
                      <w:rFonts w:asciiTheme="minorEastAsia" w:eastAsiaTheme="minorEastAsia" w:hAnsiTheme="minorEastAsia"/>
                      <w:color w:val="000000"/>
                      <w:sz w:val="24"/>
                      <w:szCs w:val="24"/>
                    </w:rPr>
                  </w:pPr>
                </w:p>
                <w:p w:rsidR="00C54E98" w:rsidRPr="00F828D7" w:rsidRDefault="00C54E98" w:rsidP="00F828D7">
                  <w:pPr>
                    <w:spacing w:line="360" w:lineRule="auto"/>
                    <w:jc w:val="center"/>
                    <w:rPr>
                      <w:rFonts w:asciiTheme="minorEastAsia" w:eastAsiaTheme="minorEastAsia" w:hAnsiTheme="minorEastAsia"/>
                      <w:color w:val="000000"/>
                      <w:sz w:val="24"/>
                      <w:szCs w:val="24"/>
                    </w:rPr>
                  </w:pPr>
                  <w:r w:rsidRPr="00F828D7">
                    <w:rPr>
                      <w:rFonts w:asciiTheme="minorEastAsia" w:eastAsiaTheme="minorEastAsia" w:hAnsiTheme="minorEastAsia" w:hint="eastAsia"/>
                      <w:color w:val="000000"/>
                      <w:sz w:val="24"/>
                      <w:szCs w:val="24"/>
                    </w:rPr>
                    <w:t>噪声排放</w:t>
                  </w:r>
                </w:p>
              </w:tc>
              <w:tc>
                <w:tcPr>
                  <w:tcW w:w="1509" w:type="dxa"/>
                  <w:tcBorders>
                    <w:top w:val="single" w:sz="12" w:space="0" w:color="auto"/>
                    <w:bottom w:val="single" w:sz="12" w:space="0" w:color="auto"/>
                  </w:tcBorders>
                  <w:vAlign w:val="center"/>
                </w:tcPr>
                <w:p w:rsidR="00C54E98" w:rsidRPr="00F828D7" w:rsidRDefault="00C54E98" w:rsidP="00F828D7">
                  <w:pPr>
                    <w:spacing w:line="360" w:lineRule="auto"/>
                    <w:rPr>
                      <w:rFonts w:asciiTheme="minorEastAsia" w:eastAsiaTheme="minorEastAsia" w:hAnsiTheme="minorEastAsia"/>
                      <w:color w:val="000000"/>
                      <w:sz w:val="24"/>
                      <w:szCs w:val="24"/>
                    </w:rPr>
                  </w:pPr>
                  <w:r w:rsidRPr="00F828D7">
                    <w:rPr>
                      <w:rFonts w:asciiTheme="minorEastAsia" w:eastAsiaTheme="minorEastAsia" w:hAnsiTheme="minorEastAsia" w:hint="eastAsia"/>
                      <w:sz w:val="24"/>
                      <w:szCs w:val="24"/>
                    </w:rPr>
                    <w:t>厂界噪声达到《工业企业厂界环境噪声排放标准》（GB12348-2008）表1中的3类标准</w:t>
                  </w:r>
                </w:p>
              </w:tc>
              <w:tc>
                <w:tcPr>
                  <w:tcW w:w="2080" w:type="dxa"/>
                  <w:tcBorders>
                    <w:top w:val="single" w:sz="12" w:space="0" w:color="auto"/>
                    <w:bottom w:val="single" w:sz="12" w:space="0" w:color="auto"/>
                  </w:tcBorders>
                  <w:vAlign w:val="center"/>
                </w:tcPr>
                <w:p w:rsidR="00C54E98" w:rsidRPr="00F828D7" w:rsidRDefault="00C54E98" w:rsidP="00F828D7">
                  <w:pPr>
                    <w:spacing w:line="360" w:lineRule="auto"/>
                    <w:rPr>
                      <w:rFonts w:asciiTheme="minorEastAsia" w:eastAsiaTheme="minorEastAsia" w:hAnsiTheme="minorEastAsia"/>
                      <w:sz w:val="24"/>
                      <w:szCs w:val="24"/>
                    </w:rPr>
                  </w:pPr>
                  <w:r w:rsidRPr="00F828D7">
                    <w:rPr>
                      <w:rFonts w:asciiTheme="minorEastAsia" w:eastAsiaTheme="minorEastAsia" w:hAnsiTheme="minorEastAsia" w:hint="eastAsia"/>
                      <w:sz w:val="24"/>
                      <w:szCs w:val="24"/>
                    </w:rPr>
                    <w:t>加强设备保养、减振、墙板隔音；</w:t>
                  </w:r>
                </w:p>
                <w:p w:rsidR="00C54E98" w:rsidRPr="00F828D7" w:rsidRDefault="00C54E98" w:rsidP="00F828D7">
                  <w:pPr>
                    <w:spacing w:line="360" w:lineRule="auto"/>
                    <w:rPr>
                      <w:rFonts w:asciiTheme="minorEastAsia" w:eastAsiaTheme="minorEastAsia" w:hAnsiTheme="minorEastAsia"/>
                      <w:sz w:val="24"/>
                      <w:szCs w:val="24"/>
                    </w:rPr>
                  </w:pPr>
                </w:p>
              </w:tc>
              <w:tc>
                <w:tcPr>
                  <w:tcW w:w="820" w:type="dxa"/>
                  <w:tcBorders>
                    <w:top w:val="single" w:sz="12" w:space="0" w:color="auto"/>
                    <w:bottom w:val="single" w:sz="12" w:space="0" w:color="auto"/>
                  </w:tcBorders>
                  <w:vAlign w:val="center"/>
                </w:tcPr>
                <w:p w:rsidR="00C54E98" w:rsidRPr="00F828D7" w:rsidRDefault="00C54E98" w:rsidP="00F828D7">
                  <w:pPr>
                    <w:spacing w:line="360" w:lineRule="auto"/>
                    <w:jc w:val="center"/>
                    <w:rPr>
                      <w:rFonts w:asciiTheme="minorEastAsia" w:eastAsiaTheme="minorEastAsia" w:hAnsiTheme="minorEastAsia" w:cs="宋体"/>
                      <w:sz w:val="24"/>
                      <w:szCs w:val="24"/>
                    </w:rPr>
                  </w:pPr>
                  <w:r w:rsidRPr="00F828D7">
                    <w:rPr>
                      <w:rFonts w:asciiTheme="minorEastAsia" w:eastAsiaTheme="minorEastAsia" w:hAnsiTheme="minorEastAsia" w:cs="宋体" w:hint="eastAsia"/>
                      <w:sz w:val="24"/>
                      <w:szCs w:val="24"/>
                    </w:rPr>
                    <w:t>生产部</w:t>
                  </w:r>
                </w:p>
              </w:tc>
              <w:tc>
                <w:tcPr>
                  <w:tcW w:w="1270" w:type="dxa"/>
                  <w:tcBorders>
                    <w:top w:val="single" w:sz="12" w:space="0" w:color="auto"/>
                    <w:bottom w:val="single" w:sz="12" w:space="0" w:color="auto"/>
                  </w:tcBorders>
                  <w:vAlign w:val="center"/>
                </w:tcPr>
                <w:p w:rsidR="00C54E98" w:rsidRPr="00F828D7" w:rsidRDefault="00C54E98" w:rsidP="00F41267">
                  <w:pPr>
                    <w:spacing w:line="360" w:lineRule="auto"/>
                    <w:rPr>
                      <w:rFonts w:asciiTheme="minorEastAsia" w:eastAsiaTheme="minorEastAsia" w:hAnsiTheme="minorEastAsia"/>
                      <w:color w:val="000000"/>
                      <w:sz w:val="24"/>
                      <w:szCs w:val="24"/>
                    </w:rPr>
                  </w:pPr>
                  <w:r w:rsidRPr="00F828D7">
                    <w:rPr>
                      <w:rFonts w:asciiTheme="minorEastAsia" w:eastAsiaTheme="minorEastAsia" w:hAnsiTheme="minorEastAsia" w:hint="eastAsia"/>
                      <w:color w:val="000000"/>
                      <w:sz w:val="24"/>
                      <w:szCs w:val="24"/>
                    </w:rPr>
                    <w:t>20</w:t>
                  </w:r>
                  <w:r w:rsidR="006D675B">
                    <w:rPr>
                      <w:rFonts w:asciiTheme="minorEastAsia" w:eastAsiaTheme="minorEastAsia" w:hAnsiTheme="minorEastAsia" w:hint="eastAsia"/>
                      <w:color w:val="000000"/>
                      <w:sz w:val="24"/>
                      <w:szCs w:val="24"/>
                    </w:rPr>
                    <w:t>20</w:t>
                  </w:r>
                  <w:r w:rsidRPr="00F828D7">
                    <w:rPr>
                      <w:rFonts w:asciiTheme="minorEastAsia" w:eastAsiaTheme="minorEastAsia" w:hAnsiTheme="minorEastAsia" w:hint="eastAsia"/>
                      <w:color w:val="000000"/>
                      <w:sz w:val="24"/>
                      <w:szCs w:val="24"/>
                    </w:rPr>
                    <w:t>年2月</w:t>
                  </w:r>
                  <w:r w:rsidR="00F41267">
                    <w:rPr>
                      <w:rFonts w:asciiTheme="minorEastAsia" w:eastAsiaTheme="minorEastAsia" w:hAnsiTheme="minorEastAsia" w:hint="eastAsia"/>
                      <w:color w:val="000000"/>
                      <w:sz w:val="24"/>
                      <w:szCs w:val="24"/>
                    </w:rPr>
                    <w:t>-2020</w:t>
                  </w:r>
                  <w:r w:rsidRPr="00F828D7">
                    <w:rPr>
                      <w:rFonts w:asciiTheme="minorEastAsia" w:eastAsiaTheme="minorEastAsia" w:hAnsiTheme="minorEastAsia" w:hint="eastAsia"/>
                      <w:color w:val="000000"/>
                      <w:sz w:val="24"/>
                      <w:szCs w:val="24"/>
                    </w:rPr>
                    <w:t>年12月</w:t>
                  </w:r>
                </w:p>
              </w:tc>
              <w:tc>
                <w:tcPr>
                  <w:tcW w:w="931" w:type="dxa"/>
                  <w:tcBorders>
                    <w:top w:val="single" w:sz="12" w:space="0" w:color="auto"/>
                    <w:bottom w:val="single" w:sz="12" w:space="0" w:color="auto"/>
                  </w:tcBorders>
                  <w:vAlign w:val="center"/>
                </w:tcPr>
                <w:p w:rsidR="00C54E98" w:rsidRPr="00F828D7" w:rsidRDefault="006D675B" w:rsidP="00F828D7">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王云峰</w:t>
                  </w:r>
                </w:p>
              </w:tc>
              <w:tc>
                <w:tcPr>
                  <w:tcW w:w="736" w:type="dxa"/>
                  <w:tcBorders>
                    <w:top w:val="single" w:sz="12" w:space="0" w:color="auto"/>
                    <w:bottom w:val="single" w:sz="12" w:space="0" w:color="auto"/>
                  </w:tcBorders>
                  <w:vAlign w:val="center"/>
                </w:tcPr>
                <w:p w:rsidR="00C54E98" w:rsidRPr="00F828D7" w:rsidRDefault="00C22DC7" w:rsidP="00F828D7">
                  <w:pPr>
                    <w:spacing w:line="360" w:lineRule="auto"/>
                    <w:rPr>
                      <w:rFonts w:asciiTheme="minorEastAsia" w:eastAsiaTheme="minorEastAsia" w:hAnsiTheme="minorEastAsia"/>
                      <w:color w:val="000000"/>
                      <w:sz w:val="24"/>
                      <w:szCs w:val="24"/>
                    </w:rPr>
                  </w:pPr>
                  <w:r w:rsidRPr="00F828D7">
                    <w:rPr>
                      <w:rFonts w:asciiTheme="minorEastAsia" w:eastAsiaTheme="minorEastAsia" w:hAnsiTheme="minorEastAsia" w:hint="eastAsia"/>
                      <w:color w:val="000000"/>
                      <w:sz w:val="24"/>
                      <w:szCs w:val="24"/>
                    </w:rPr>
                    <w:t>杨文辉</w:t>
                  </w:r>
                </w:p>
              </w:tc>
              <w:tc>
                <w:tcPr>
                  <w:tcW w:w="779" w:type="dxa"/>
                  <w:tcBorders>
                    <w:top w:val="single" w:sz="12" w:space="0" w:color="auto"/>
                    <w:bottom w:val="single" w:sz="12" w:space="0" w:color="auto"/>
                  </w:tcBorders>
                  <w:vAlign w:val="center"/>
                </w:tcPr>
                <w:p w:rsidR="00C54E98" w:rsidRPr="00F828D7" w:rsidRDefault="00C54E98" w:rsidP="00F828D7">
                  <w:pPr>
                    <w:spacing w:line="360" w:lineRule="auto"/>
                    <w:rPr>
                      <w:rFonts w:asciiTheme="minorEastAsia" w:eastAsiaTheme="minorEastAsia" w:hAnsiTheme="minorEastAsia"/>
                      <w:color w:val="000000"/>
                      <w:sz w:val="24"/>
                      <w:szCs w:val="24"/>
                    </w:rPr>
                  </w:pPr>
                  <w:r w:rsidRPr="00F828D7">
                    <w:rPr>
                      <w:rFonts w:asciiTheme="minorEastAsia" w:eastAsiaTheme="minorEastAsia" w:hAnsiTheme="minorEastAsia" w:hint="eastAsia"/>
                      <w:color w:val="000000"/>
                      <w:sz w:val="24"/>
                      <w:szCs w:val="24"/>
                    </w:rPr>
                    <w:t>约5万元</w:t>
                  </w:r>
                </w:p>
              </w:tc>
            </w:tr>
            <w:tr w:rsidR="00C54E98" w:rsidRPr="00F828D7" w:rsidTr="00DF6855">
              <w:trPr>
                <w:cantSplit/>
                <w:trHeight w:val="1176"/>
              </w:trPr>
              <w:tc>
                <w:tcPr>
                  <w:tcW w:w="479" w:type="dxa"/>
                  <w:tcBorders>
                    <w:top w:val="single" w:sz="12" w:space="0" w:color="auto"/>
                    <w:bottom w:val="single" w:sz="12" w:space="0" w:color="auto"/>
                  </w:tcBorders>
                  <w:vAlign w:val="center"/>
                </w:tcPr>
                <w:p w:rsidR="00C54E98" w:rsidRPr="00F828D7" w:rsidRDefault="00C54E98" w:rsidP="00F828D7">
                  <w:pPr>
                    <w:spacing w:line="360" w:lineRule="auto"/>
                    <w:jc w:val="center"/>
                    <w:rPr>
                      <w:rFonts w:asciiTheme="minorEastAsia" w:eastAsiaTheme="minorEastAsia" w:hAnsiTheme="minorEastAsia"/>
                      <w:color w:val="000000"/>
                      <w:sz w:val="24"/>
                      <w:szCs w:val="24"/>
                    </w:rPr>
                  </w:pPr>
                  <w:r w:rsidRPr="00F828D7">
                    <w:rPr>
                      <w:rFonts w:asciiTheme="minorEastAsia" w:eastAsiaTheme="minorEastAsia" w:hAnsiTheme="minorEastAsia" w:hint="eastAsia"/>
                      <w:color w:val="000000"/>
                      <w:sz w:val="24"/>
                      <w:szCs w:val="24"/>
                    </w:rPr>
                    <w:lastRenderedPageBreak/>
                    <w:t>4</w:t>
                  </w:r>
                </w:p>
              </w:tc>
              <w:tc>
                <w:tcPr>
                  <w:tcW w:w="1019" w:type="dxa"/>
                  <w:tcBorders>
                    <w:top w:val="single" w:sz="12" w:space="0" w:color="auto"/>
                    <w:bottom w:val="single" w:sz="12" w:space="0" w:color="auto"/>
                  </w:tcBorders>
                  <w:vAlign w:val="center"/>
                </w:tcPr>
                <w:p w:rsidR="00C54E98" w:rsidRPr="00F828D7" w:rsidRDefault="00C54E98" w:rsidP="00F828D7">
                  <w:pPr>
                    <w:spacing w:line="360" w:lineRule="auto"/>
                    <w:jc w:val="center"/>
                    <w:rPr>
                      <w:rFonts w:asciiTheme="minorEastAsia" w:eastAsiaTheme="minorEastAsia" w:hAnsiTheme="minorEastAsia"/>
                      <w:color w:val="000000"/>
                      <w:sz w:val="24"/>
                      <w:szCs w:val="24"/>
                    </w:rPr>
                  </w:pPr>
                  <w:r w:rsidRPr="00F828D7">
                    <w:rPr>
                      <w:rFonts w:asciiTheme="minorEastAsia" w:eastAsiaTheme="minorEastAsia" w:hAnsiTheme="minorEastAsia" w:hint="eastAsia"/>
                      <w:color w:val="000000"/>
                      <w:sz w:val="24"/>
                      <w:szCs w:val="24"/>
                    </w:rPr>
                    <w:t>粉尘排放</w:t>
                  </w:r>
                </w:p>
              </w:tc>
              <w:tc>
                <w:tcPr>
                  <w:tcW w:w="1509" w:type="dxa"/>
                  <w:tcBorders>
                    <w:top w:val="single" w:sz="12" w:space="0" w:color="auto"/>
                    <w:bottom w:val="single" w:sz="12" w:space="0" w:color="auto"/>
                  </w:tcBorders>
                  <w:vAlign w:val="center"/>
                </w:tcPr>
                <w:p w:rsidR="00C54E98" w:rsidRPr="00F828D7" w:rsidRDefault="00C54E98" w:rsidP="00F828D7">
                  <w:pPr>
                    <w:spacing w:line="360" w:lineRule="auto"/>
                    <w:rPr>
                      <w:rFonts w:asciiTheme="minorEastAsia" w:eastAsiaTheme="minorEastAsia" w:hAnsiTheme="minorEastAsia"/>
                      <w:color w:val="000000"/>
                      <w:sz w:val="24"/>
                      <w:szCs w:val="24"/>
                    </w:rPr>
                  </w:pPr>
                  <w:r w:rsidRPr="00F828D7">
                    <w:rPr>
                      <w:rFonts w:asciiTheme="minorEastAsia" w:eastAsiaTheme="minorEastAsia" w:hAnsiTheme="minorEastAsia" w:hint="eastAsia"/>
                      <w:sz w:val="24"/>
                      <w:szCs w:val="24"/>
                    </w:rPr>
                    <w:t>粉尘排放达到《大气污染物综合排放标准》（GB16297-1996）表2中二级无组织排放监控浓度限值</w:t>
                  </w:r>
                </w:p>
              </w:tc>
              <w:tc>
                <w:tcPr>
                  <w:tcW w:w="2080" w:type="dxa"/>
                  <w:tcBorders>
                    <w:top w:val="single" w:sz="12" w:space="0" w:color="auto"/>
                    <w:bottom w:val="single" w:sz="12" w:space="0" w:color="auto"/>
                  </w:tcBorders>
                  <w:vAlign w:val="center"/>
                </w:tcPr>
                <w:p w:rsidR="00C54E98" w:rsidRPr="00F828D7" w:rsidRDefault="00C54E98" w:rsidP="00F828D7">
                  <w:pPr>
                    <w:spacing w:line="360" w:lineRule="auto"/>
                    <w:rPr>
                      <w:rFonts w:asciiTheme="minorEastAsia" w:eastAsiaTheme="minorEastAsia" w:hAnsiTheme="minorEastAsia"/>
                      <w:sz w:val="24"/>
                      <w:szCs w:val="24"/>
                    </w:rPr>
                  </w:pPr>
                  <w:r w:rsidRPr="00F828D7">
                    <w:rPr>
                      <w:rFonts w:asciiTheme="minorEastAsia" w:eastAsiaTheme="minorEastAsia" w:hAnsiTheme="minorEastAsia" w:hint="eastAsia"/>
                      <w:sz w:val="24"/>
                      <w:szCs w:val="24"/>
                    </w:rPr>
                    <w:t>配置除尘设备；</w:t>
                  </w:r>
                </w:p>
              </w:tc>
              <w:tc>
                <w:tcPr>
                  <w:tcW w:w="820" w:type="dxa"/>
                  <w:tcBorders>
                    <w:top w:val="single" w:sz="12" w:space="0" w:color="auto"/>
                    <w:bottom w:val="single" w:sz="12" w:space="0" w:color="auto"/>
                  </w:tcBorders>
                  <w:vAlign w:val="center"/>
                </w:tcPr>
                <w:p w:rsidR="00C54E98" w:rsidRPr="00F828D7" w:rsidRDefault="00C54E98" w:rsidP="00F828D7">
                  <w:pPr>
                    <w:spacing w:line="360" w:lineRule="auto"/>
                    <w:jc w:val="center"/>
                    <w:rPr>
                      <w:rFonts w:asciiTheme="minorEastAsia" w:eastAsiaTheme="minorEastAsia" w:hAnsiTheme="minorEastAsia" w:cs="宋体"/>
                      <w:sz w:val="24"/>
                      <w:szCs w:val="24"/>
                    </w:rPr>
                  </w:pPr>
                  <w:r w:rsidRPr="00F828D7">
                    <w:rPr>
                      <w:rFonts w:asciiTheme="minorEastAsia" w:eastAsiaTheme="minorEastAsia" w:hAnsiTheme="minorEastAsia" w:cs="宋体" w:hint="eastAsia"/>
                      <w:sz w:val="24"/>
                      <w:szCs w:val="24"/>
                    </w:rPr>
                    <w:t>生产部</w:t>
                  </w:r>
                </w:p>
              </w:tc>
              <w:tc>
                <w:tcPr>
                  <w:tcW w:w="1270" w:type="dxa"/>
                  <w:tcBorders>
                    <w:top w:val="single" w:sz="12" w:space="0" w:color="auto"/>
                    <w:bottom w:val="single" w:sz="12" w:space="0" w:color="auto"/>
                  </w:tcBorders>
                  <w:vAlign w:val="center"/>
                </w:tcPr>
                <w:p w:rsidR="00C54E98" w:rsidRPr="00F828D7" w:rsidRDefault="00ED685D" w:rsidP="00F41267">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2020</w:t>
                  </w:r>
                  <w:r w:rsidR="00C54E98" w:rsidRPr="00F828D7">
                    <w:rPr>
                      <w:rFonts w:asciiTheme="minorEastAsia" w:eastAsiaTheme="minorEastAsia" w:hAnsiTheme="minorEastAsia" w:hint="eastAsia"/>
                      <w:color w:val="000000"/>
                      <w:sz w:val="24"/>
                      <w:szCs w:val="24"/>
                    </w:rPr>
                    <w:t>年2月</w:t>
                  </w:r>
                  <w:r w:rsidR="00F41267">
                    <w:rPr>
                      <w:rFonts w:asciiTheme="minorEastAsia" w:eastAsiaTheme="minorEastAsia" w:hAnsiTheme="minorEastAsia" w:hint="eastAsia"/>
                      <w:color w:val="000000"/>
                      <w:sz w:val="24"/>
                      <w:szCs w:val="24"/>
                    </w:rPr>
                    <w:t>-2020</w:t>
                  </w:r>
                  <w:r w:rsidR="00C54E98" w:rsidRPr="00F828D7">
                    <w:rPr>
                      <w:rFonts w:asciiTheme="minorEastAsia" w:eastAsiaTheme="minorEastAsia" w:hAnsiTheme="minorEastAsia" w:hint="eastAsia"/>
                      <w:color w:val="000000"/>
                      <w:sz w:val="24"/>
                      <w:szCs w:val="24"/>
                    </w:rPr>
                    <w:t>年12月</w:t>
                  </w:r>
                </w:p>
              </w:tc>
              <w:tc>
                <w:tcPr>
                  <w:tcW w:w="931" w:type="dxa"/>
                  <w:tcBorders>
                    <w:top w:val="single" w:sz="12" w:space="0" w:color="auto"/>
                    <w:bottom w:val="single" w:sz="12" w:space="0" w:color="auto"/>
                  </w:tcBorders>
                  <w:vAlign w:val="center"/>
                </w:tcPr>
                <w:p w:rsidR="00C54E98" w:rsidRPr="00F828D7" w:rsidRDefault="006D675B" w:rsidP="00F828D7">
                  <w:pPr>
                    <w:spacing w:line="360" w:lineRule="auto"/>
                    <w:rPr>
                      <w:rFonts w:asciiTheme="minorEastAsia" w:eastAsiaTheme="minorEastAsia" w:hAnsiTheme="minorEastAsia" w:cs="宋体"/>
                      <w:sz w:val="24"/>
                      <w:szCs w:val="24"/>
                    </w:rPr>
                  </w:pPr>
                  <w:r>
                    <w:rPr>
                      <w:rFonts w:asciiTheme="minorEastAsia" w:eastAsiaTheme="minorEastAsia" w:hAnsiTheme="minorEastAsia" w:hint="eastAsia"/>
                      <w:color w:val="000000"/>
                      <w:sz w:val="24"/>
                      <w:szCs w:val="24"/>
                    </w:rPr>
                    <w:t>王云峰</w:t>
                  </w:r>
                </w:p>
              </w:tc>
              <w:tc>
                <w:tcPr>
                  <w:tcW w:w="736" w:type="dxa"/>
                  <w:tcBorders>
                    <w:top w:val="single" w:sz="12" w:space="0" w:color="auto"/>
                    <w:bottom w:val="single" w:sz="12" w:space="0" w:color="auto"/>
                  </w:tcBorders>
                  <w:vAlign w:val="center"/>
                </w:tcPr>
                <w:p w:rsidR="00C54E98" w:rsidRPr="00F828D7" w:rsidRDefault="00C22DC7" w:rsidP="00F828D7">
                  <w:pPr>
                    <w:spacing w:line="360" w:lineRule="auto"/>
                    <w:rPr>
                      <w:rFonts w:asciiTheme="minorEastAsia" w:eastAsiaTheme="minorEastAsia" w:hAnsiTheme="minorEastAsia"/>
                      <w:color w:val="000000"/>
                      <w:sz w:val="24"/>
                      <w:szCs w:val="24"/>
                    </w:rPr>
                  </w:pPr>
                  <w:r w:rsidRPr="00F828D7">
                    <w:rPr>
                      <w:rFonts w:asciiTheme="minorEastAsia" w:eastAsiaTheme="minorEastAsia" w:hAnsiTheme="minorEastAsia" w:hint="eastAsia"/>
                      <w:color w:val="000000"/>
                      <w:sz w:val="24"/>
                      <w:szCs w:val="24"/>
                    </w:rPr>
                    <w:t>杨文辉</w:t>
                  </w:r>
                </w:p>
              </w:tc>
              <w:tc>
                <w:tcPr>
                  <w:tcW w:w="779" w:type="dxa"/>
                  <w:tcBorders>
                    <w:top w:val="single" w:sz="12" w:space="0" w:color="auto"/>
                    <w:bottom w:val="single" w:sz="12" w:space="0" w:color="auto"/>
                  </w:tcBorders>
                  <w:vAlign w:val="center"/>
                </w:tcPr>
                <w:p w:rsidR="00C54E98" w:rsidRPr="00F828D7" w:rsidRDefault="00C54E98" w:rsidP="00F828D7">
                  <w:pPr>
                    <w:spacing w:line="360" w:lineRule="auto"/>
                    <w:rPr>
                      <w:rFonts w:asciiTheme="minorEastAsia" w:eastAsiaTheme="minorEastAsia" w:hAnsiTheme="minorEastAsia"/>
                      <w:color w:val="000000"/>
                      <w:sz w:val="24"/>
                      <w:szCs w:val="24"/>
                    </w:rPr>
                  </w:pPr>
                  <w:r w:rsidRPr="00F828D7">
                    <w:rPr>
                      <w:rFonts w:asciiTheme="minorEastAsia" w:eastAsiaTheme="minorEastAsia" w:hAnsiTheme="minorEastAsia" w:hint="eastAsia"/>
                      <w:color w:val="000000"/>
                      <w:sz w:val="24"/>
                      <w:szCs w:val="24"/>
                    </w:rPr>
                    <w:t>约15万元</w:t>
                  </w:r>
                </w:p>
              </w:tc>
            </w:tr>
          </w:tbl>
          <w:p w:rsidR="00C54E98" w:rsidRPr="00F828D7" w:rsidRDefault="00C54E98" w:rsidP="00F828D7">
            <w:pPr>
              <w:spacing w:line="360" w:lineRule="auto"/>
              <w:rPr>
                <w:rFonts w:asciiTheme="minorEastAsia" w:eastAsiaTheme="minorEastAsia" w:hAnsiTheme="minorEastAsia"/>
                <w:sz w:val="24"/>
                <w:szCs w:val="24"/>
              </w:rPr>
            </w:pPr>
          </w:p>
          <w:p w:rsidR="00C54E98" w:rsidRPr="00F828D7" w:rsidRDefault="00C54E98" w:rsidP="00F828D7">
            <w:pPr>
              <w:spacing w:line="360" w:lineRule="auto"/>
              <w:rPr>
                <w:rFonts w:asciiTheme="minorEastAsia" w:eastAsiaTheme="minorEastAsia" w:hAnsiTheme="minorEastAsia"/>
                <w:sz w:val="24"/>
                <w:szCs w:val="24"/>
              </w:rPr>
            </w:pPr>
          </w:p>
          <w:p w:rsidR="00C54E98" w:rsidRPr="00F828D7" w:rsidRDefault="00C54E98" w:rsidP="00F828D7">
            <w:pPr>
              <w:spacing w:line="360" w:lineRule="auto"/>
              <w:rPr>
                <w:rFonts w:asciiTheme="minorEastAsia" w:eastAsiaTheme="minorEastAsia" w:hAnsiTheme="minorEastAsia"/>
                <w:sz w:val="24"/>
                <w:szCs w:val="24"/>
              </w:rPr>
            </w:pPr>
            <w:proofErr w:type="gramStart"/>
            <w:r w:rsidRPr="00F828D7">
              <w:rPr>
                <w:rFonts w:asciiTheme="minorEastAsia" w:eastAsiaTheme="minorEastAsia" w:hAnsiTheme="minorEastAsia" w:hint="eastAsia"/>
                <w:sz w:val="24"/>
                <w:szCs w:val="24"/>
              </w:rPr>
              <w:t>抽职业</w:t>
            </w:r>
            <w:proofErr w:type="gramEnd"/>
            <w:r w:rsidRPr="00F828D7">
              <w:rPr>
                <w:rFonts w:asciiTheme="minorEastAsia" w:eastAsiaTheme="minorEastAsia" w:hAnsiTheme="minorEastAsia" w:hint="eastAsia"/>
                <w:sz w:val="24"/>
                <w:szCs w:val="24"/>
              </w:rPr>
              <w:t>健康安全环境管理方案，明确了措施、责任人、时间、资金投入要求：</w:t>
            </w:r>
          </w:p>
          <w:tbl>
            <w:tblPr>
              <w:tblW w:w="9923" w:type="dxa"/>
              <w:tblLayout w:type="fixed"/>
              <w:tblLook w:val="0000" w:firstRow="0" w:lastRow="0" w:firstColumn="0" w:lastColumn="0" w:noHBand="0" w:noVBand="0"/>
            </w:tblPr>
            <w:tblGrid>
              <w:gridCol w:w="547"/>
              <w:gridCol w:w="1009"/>
              <w:gridCol w:w="1587"/>
              <w:gridCol w:w="2974"/>
              <w:gridCol w:w="894"/>
              <w:gridCol w:w="894"/>
              <w:gridCol w:w="1009"/>
              <w:gridCol w:w="1009"/>
            </w:tblGrid>
            <w:tr w:rsidR="00C54E98" w:rsidRPr="00F828D7" w:rsidTr="00DF6855">
              <w:trPr>
                <w:trHeight w:val="340"/>
              </w:trPr>
              <w:tc>
                <w:tcPr>
                  <w:tcW w:w="720" w:type="dxa"/>
                  <w:tcBorders>
                    <w:top w:val="single" w:sz="8" w:space="0" w:color="auto"/>
                    <w:left w:val="single" w:sz="8" w:space="0" w:color="auto"/>
                    <w:bottom w:val="single" w:sz="8" w:space="0" w:color="000000"/>
                    <w:right w:val="single" w:sz="4" w:space="0" w:color="auto"/>
                  </w:tcBorders>
                  <w:vAlign w:val="center"/>
                </w:tcPr>
                <w:p w:rsidR="00C54E98" w:rsidRPr="00F828D7" w:rsidRDefault="00C54E98" w:rsidP="00F828D7">
                  <w:pPr>
                    <w:spacing w:line="360" w:lineRule="auto"/>
                    <w:rPr>
                      <w:rFonts w:asciiTheme="minorEastAsia" w:eastAsiaTheme="minorEastAsia" w:hAnsiTheme="minorEastAsia" w:cs="宋体"/>
                      <w:bCs/>
                      <w:color w:val="000000"/>
                      <w:kern w:val="0"/>
                      <w:sz w:val="24"/>
                      <w:szCs w:val="24"/>
                    </w:rPr>
                  </w:pPr>
                  <w:r w:rsidRPr="00F828D7">
                    <w:rPr>
                      <w:rFonts w:asciiTheme="minorEastAsia" w:eastAsiaTheme="minorEastAsia" w:hAnsiTheme="minorEastAsia" w:cs="宋体" w:hint="eastAsia"/>
                      <w:bCs/>
                      <w:color w:val="000000"/>
                      <w:kern w:val="0"/>
                      <w:sz w:val="24"/>
                      <w:szCs w:val="24"/>
                    </w:rPr>
                    <w:t>序号</w:t>
                  </w:r>
                </w:p>
              </w:tc>
              <w:tc>
                <w:tcPr>
                  <w:tcW w:w="1440" w:type="dxa"/>
                  <w:tcBorders>
                    <w:top w:val="single" w:sz="8" w:space="0" w:color="auto"/>
                    <w:left w:val="single" w:sz="4" w:space="0" w:color="auto"/>
                    <w:bottom w:val="single" w:sz="8" w:space="0" w:color="000000"/>
                    <w:right w:val="single" w:sz="4" w:space="0" w:color="auto"/>
                  </w:tcBorders>
                  <w:vAlign w:val="center"/>
                </w:tcPr>
                <w:p w:rsidR="00C54E98" w:rsidRPr="00F828D7" w:rsidRDefault="00C54E98" w:rsidP="00F828D7">
                  <w:pPr>
                    <w:spacing w:line="360" w:lineRule="auto"/>
                    <w:rPr>
                      <w:rFonts w:asciiTheme="minorEastAsia" w:eastAsiaTheme="minorEastAsia" w:hAnsiTheme="minorEastAsia" w:cs="宋体"/>
                      <w:bCs/>
                      <w:color w:val="000000"/>
                      <w:kern w:val="0"/>
                      <w:sz w:val="24"/>
                      <w:szCs w:val="24"/>
                    </w:rPr>
                  </w:pPr>
                  <w:r w:rsidRPr="00F828D7">
                    <w:rPr>
                      <w:rFonts w:asciiTheme="minorEastAsia" w:eastAsiaTheme="minorEastAsia" w:hAnsiTheme="minorEastAsia" w:cs="宋体" w:hint="eastAsia"/>
                      <w:bCs/>
                      <w:color w:val="000000"/>
                      <w:kern w:val="0"/>
                      <w:sz w:val="24"/>
                      <w:szCs w:val="24"/>
                    </w:rPr>
                    <w:t>目标</w:t>
                  </w:r>
                </w:p>
              </w:tc>
              <w:tc>
                <w:tcPr>
                  <w:tcW w:w="2340" w:type="dxa"/>
                  <w:tcBorders>
                    <w:top w:val="single" w:sz="8" w:space="0" w:color="auto"/>
                    <w:left w:val="single" w:sz="4" w:space="0" w:color="auto"/>
                    <w:bottom w:val="single" w:sz="8" w:space="0" w:color="000000"/>
                    <w:right w:val="single" w:sz="4" w:space="0" w:color="auto"/>
                  </w:tcBorders>
                  <w:vAlign w:val="center"/>
                </w:tcPr>
                <w:p w:rsidR="00C54E98" w:rsidRPr="00F828D7" w:rsidRDefault="00C54E98" w:rsidP="00F828D7">
                  <w:pPr>
                    <w:spacing w:line="360" w:lineRule="auto"/>
                    <w:rPr>
                      <w:rFonts w:asciiTheme="minorEastAsia" w:eastAsiaTheme="minorEastAsia" w:hAnsiTheme="minorEastAsia" w:cs="宋体"/>
                      <w:bCs/>
                      <w:color w:val="000000"/>
                      <w:kern w:val="0"/>
                      <w:sz w:val="24"/>
                      <w:szCs w:val="24"/>
                    </w:rPr>
                  </w:pPr>
                  <w:r w:rsidRPr="00F828D7">
                    <w:rPr>
                      <w:rFonts w:asciiTheme="minorEastAsia" w:eastAsiaTheme="minorEastAsia" w:hAnsiTheme="minorEastAsia" w:cs="宋体" w:hint="eastAsia"/>
                      <w:bCs/>
                      <w:color w:val="000000"/>
                      <w:kern w:val="0"/>
                      <w:sz w:val="24"/>
                      <w:szCs w:val="24"/>
                    </w:rPr>
                    <w:t>不可接受风险</w:t>
                  </w:r>
                </w:p>
              </w:tc>
              <w:tc>
                <w:tcPr>
                  <w:tcW w:w="4500" w:type="dxa"/>
                  <w:tcBorders>
                    <w:top w:val="single" w:sz="8" w:space="0" w:color="auto"/>
                    <w:left w:val="nil"/>
                    <w:bottom w:val="single" w:sz="4" w:space="0" w:color="auto"/>
                    <w:right w:val="single" w:sz="4" w:space="0" w:color="auto"/>
                  </w:tcBorders>
                  <w:vAlign w:val="center"/>
                </w:tcPr>
                <w:p w:rsidR="00C54E98" w:rsidRPr="00F828D7" w:rsidRDefault="00C54E98" w:rsidP="00F828D7">
                  <w:pPr>
                    <w:spacing w:line="360" w:lineRule="auto"/>
                    <w:rPr>
                      <w:rFonts w:asciiTheme="minorEastAsia" w:eastAsiaTheme="minorEastAsia" w:hAnsiTheme="minorEastAsia" w:cs="宋体"/>
                      <w:bCs/>
                      <w:color w:val="000000"/>
                      <w:kern w:val="0"/>
                      <w:sz w:val="24"/>
                      <w:szCs w:val="24"/>
                    </w:rPr>
                  </w:pPr>
                  <w:r w:rsidRPr="00F828D7">
                    <w:rPr>
                      <w:rFonts w:asciiTheme="minorEastAsia" w:eastAsiaTheme="minorEastAsia" w:hAnsiTheme="minorEastAsia" w:cs="宋体" w:hint="eastAsia"/>
                      <w:bCs/>
                      <w:color w:val="000000"/>
                      <w:kern w:val="0"/>
                      <w:sz w:val="24"/>
                      <w:szCs w:val="24"/>
                    </w:rPr>
                    <w:t>技术措施</w:t>
                  </w:r>
                </w:p>
              </w:tc>
              <w:tc>
                <w:tcPr>
                  <w:tcW w:w="1260" w:type="dxa"/>
                  <w:tcBorders>
                    <w:top w:val="single" w:sz="8" w:space="0" w:color="auto"/>
                    <w:left w:val="nil"/>
                    <w:bottom w:val="single" w:sz="4" w:space="0" w:color="auto"/>
                    <w:right w:val="single" w:sz="4" w:space="0" w:color="auto"/>
                  </w:tcBorders>
                  <w:vAlign w:val="center"/>
                </w:tcPr>
                <w:p w:rsidR="00C54E98" w:rsidRPr="00F828D7" w:rsidRDefault="00C54E98" w:rsidP="00F828D7">
                  <w:pPr>
                    <w:spacing w:line="360" w:lineRule="auto"/>
                    <w:rPr>
                      <w:rFonts w:asciiTheme="minorEastAsia" w:eastAsiaTheme="minorEastAsia" w:hAnsiTheme="minorEastAsia" w:cs="宋体"/>
                      <w:bCs/>
                      <w:color w:val="000000"/>
                      <w:kern w:val="0"/>
                      <w:sz w:val="24"/>
                      <w:szCs w:val="24"/>
                    </w:rPr>
                  </w:pPr>
                  <w:r w:rsidRPr="00F828D7">
                    <w:rPr>
                      <w:rFonts w:asciiTheme="minorEastAsia" w:eastAsiaTheme="minorEastAsia" w:hAnsiTheme="minorEastAsia" w:cs="宋体" w:hint="eastAsia"/>
                      <w:bCs/>
                      <w:color w:val="000000"/>
                      <w:kern w:val="0"/>
                      <w:sz w:val="24"/>
                      <w:szCs w:val="24"/>
                    </w:rPr>
                    <w:t>经费预算</w:t>
                  </w:r>
                </w:p>
              </w:tc>
              <w:tc>
                <w:tcPr>
                  <w:tcW w:w="1260" w:type="dxa"/>
                  <w:tcBorders>
                    <w:top w:val="single" w:sz="8" w:space="0" w:color="auto"/>
                    <w:left w:val="nil"/>
                    <w:bottom w:val="single" w:sz="4" w:space="0" w:color="auto"/>
                    <w:right w:val="single" w:sz="4" w:space="0" w:color="auto"/>
                  </w:tcBorders>
                  <w:vAlign w:val="center"/>
                </w:tcPr>
                <w:p w:rsidR="00C54E98" w:rsidRPr="00F828D7" w:rsidRDefault="00C54E98" w:rsidP="00F828D7">
                  <w:pPr>
                    <w:spacing w:line="360" w:lineRule="auto"/>
                    <w:rPr>
                      <w:rFonts w:asciiTheme="minorEastAsia" w:eastAsiaTheme="minorEastAsia" w:hAnsiTheme="minorEastAsia" w:cs="宋体"/>
                      <w:bCs/>
                      <w:color w:val="000000"/>
                      <w:kern w:val="0"/>
                      <w:sz w:val="24"/>
                      <w:szCs w:val="24"/>
                    </w:rPr>
                  </w:pPr>
                  <w:r w:rsidRPr="00F828D7">
                    <w:rPr>
                      <w:rFonts w:asciiTheme="minorEastAsia" w:eastAsiaTheme="minorEastAsia" w:hAnsiTheme="minorEastAsia" w:cs="宋体" w:hint="eastAsia"/>
                      <w:bCs/>
                      <w:color w:val="000000"/>
                      <w:kern w:val="0"/>
                      <w:sz w:val="24"/>
                      <w:szCs w:val="24"/>
                    </w:rPr>
                    <w:t>时间</w:t>
                  </w:r>
                </w:p>
              </w:tc>
              <w:tc>
                <w:tcPr>
                  <w:tcW w:w="1440" w:type="dxa"/>
                  <w:tcBorders>
                    <w:top w:val="single" w:sz="8" w:space="0" w:color="auto"/>
                    <w:left w:val="single" w:sz="4" w:space="0" w:color="auto"/>
                    <w:bottom w:val="single" w:sz="8" w:space="0" w:color="000000"/>
                    <w:right w:val="single" w:sz="4" w:space="0" w:color="auto"/>
                  </w:tcBorders>
                  <w:vAlign w:val="center"/>
                </w:tcPr>
                <w:p w:rsidR="00C54E98" w:rsidRPr="00F828D7" w:rsidRDefault="00C54E98" w:rsidP="00F828D7">
                  <w:pPr>
                    <w:spacing w:line="360" w:lineRule="auto"/>
                    <w:rPr>
                      <w:rFonts w:asciiTheme="minorEastAsia" w:eastAsiaTheme="minorEastAsia" w:hAnsiTheme="minorEastAsia" w:cs="宋体"/>
                      <w:bCs/>
                      <w:color w:val="000000"/>
                      <w:kern w:val="0"/>
                      <w:sz w:val="24"/>
                      <w:szCs w:val="24"/>
                    </w:rPr>
                  </w:pPr>
                  <w:r w:rsidRPr="00F828D7">
                    <w:rPr>
                      <w:rFonts w:asciiTheme="minorEastAsia" w:eastAsiaTheme="minorEastAsia" w:hAnsiTheme="minorEastAsia" w:cs="宋体" w:hint="eastAsia"/>
                      <w:bCs/>
                      <w:color w:val="000000"/>
                      <w:kern w:val="0"/>
                      <w:sz w:val="24"/>
                      <w:szCs w:val="24"/>
                    </w:rPr>
                    <w:t>责任部门</w:t>
                  </w:r>
                </w:p>
              </w:tc>
              <w:tc>
                <w:tcPr>
                  <w:tcW w:w="1440" w:type="dxa"/>
                  <w:tcBorders>
                    <w:top w:val="single" w:sz="8" w:space="0" w:color="auto"/>
                    <w:left w:val="single" w:sz="4" w:space="0" w:color="auto"/>
                    <w:bottom w:val="single" w:sz="8" w:space="0" w:color="000000"/>
                    <w:right w:val="single" w:sz="8" w:space="0" w:color="auto"/>
                  </w:tcBorders>
                  <w:vAlign w:val="center"/>
                </w:tcPr>
                <w:p w:rsidR="00C54E98" w:rsidRPr="00F828D7" w:rsidRDefault="00C54E98" w:rsidP="00F828D7">
                  <w:pPr>
                    <w:spacing w:line="360" w:lineRule="auto"/>
                    <w:rPr>
                      <w:rFonts w:asciiTheme="minorEastAsia" w:eastAsiaTheme="minorEastAsia" w:hAnsiTheme="minorEastAsia" w:cs="宋体"/>
                      <w:bCs/>
                      <w:color w:val="000000"/>
                      <w:kern w:val="0"/>
                      <w:sz w:val="24"/>
                      <w:szCs w:val="24"/>
                    </w:rPr>
                  </w:pPr>
                  <w:r w:rsidRPr="00F828D7">
                    <w:rPr>
                      <w:rFonts w:asciiTheme="minorEastAsia" w:eastAsiaTheme="minorEastAsia" w:hAnsiTheme="minorEastAsia" w:cs="宋体" w:hint="eastAsia"/>
                      <w:bCs/>
                      <w:color w:val="000000"/>
                      <w:kern w:val="0"/>
                      <w:sz w:val="24"/>
                      <w:szCs w:val="24"/>
                    </w:rPr>
                    <w:t>验证部门</w:t>
                  </w:r>
                </w:p>
              </w:tc>
            </w:tr>
            <w:tr w:rsidR="00C54E98" w:rsidRPr="00F828D7" w:rsidTr="00DF6855">
              <w:trPr>
                <w:trHeight w:val="1324"/>
              </w:trPr>
              <w:tc>
                <w:tcPr>
                  <w:tcW w:w="720" w:type="dxa"/>
                  <w:tcBorders>
                    <w:top w:val="nil"/>
                    <w:left w:val="single" w:sz="8" w:space="0" w:color="auto"/>
                    <w:bottom w:val="single" w:sz="4" w:space="0" w:color="auto"/>
                    <w:right w:val="single" w:sz="4" w:space="0" w:color="auto"/>
                  </w:tcBorders>
                  <w:vAlign w:val="center"/>
                </w:tcPr>
                <w:p w:rsidR="00C54E98" w:rsidRPr="00F828D7" w:rsidRDefault="00C54E98" w:rsidP="00F828D7">
                  <w:pPr>
                    <w:spacing w:line="360" w:lineRule="auto"/>
                    <w:rPr>
                      <w:rFonts w:asciiTheme="minorEastAsia" w:eastAsiaTheme="minorEastAsia" w:hAnsiTheme="minorEastAsia" w:cs="宋体"/>
                      <w:bCs/>
                      <w:color w:val="000000"/>
                      <w:kern w:val="0"/>
                      <w:sz w:val="24"/>
                      <w:szCs w:val="24"/>
                    </w:rPr>
                  </w:pPr>
                  <w:r w:rsidRPr="00F828D7">
                    <w:rPr>
                      <w:rFonts w:asciiTheme="minorEastAsia" w:eastAsiaTheme="minorEastAsia" w:hAnsiTheme="minorEastAsia" w:cs="宋体" w:hint="eastAsia"/>
                      <w:bCs/>
                      <w:color w:val="000000"/>
                      <w:kern w:val="0"/>
                      <w:sz w:val="24"/>
                      <w:szCs w:val="24"/>
                    </w:rPr>
                    <w:t xml:space="preserve">　1</w:t>
                  </w:r>
                </w:p>
              </w:tc>
              <w:tc>
                <w:tcPr>
                  <w:tcW w:w="1440" w:type="dxa"/>
                  <w:tcBorders>
                    <w:top w:val="nil"/>
                    <w:left w:val="nil"/>
                    <w:bottom w:val="single" w:sz="4" w:space="0" w:color="auto"/>
                    <w:right w:val="single" w:sz="4" w:space="0" w:color="auto"/>
                  </w:tcBorders>
                  <w:vAlign w:val="center"/>
                </w:tcPr>
                <w:p w:rsidR="00C54E98" w:rsidRPr="00F828D7" w:rsidRDefault="00C54E98" w:rsidP="00F828D7">
                  <w:pPr>
                    <w:spacing w:line="360" w:lineRule="auto"/>
                    <w:rPr>
                      <w:rFonts w:asciiTheme="minorEastAsia" w:eastAsiaTheme="minorEastAsia" w:hAnsiTheme="minorEastAsia" w:cs="宋体"/>
                      <w:bCs/>
                      <w:color w:val="000000"/>
                      <w:kern w:val="0"/>
                      <w:sz w:val="24"/>
                      <w:szCs w:val="24"/>
                    </w:rPr>
                  </w:pPr>
                  <w:r w:rsidRPr="00F828D7">
                    <w:rPr>
                      <w:rFonts w:asciiTheme="minorEastAsia" w:eastAsiaTheme="minorEastAsia" w:hAnsiTheme="minorEastAsia" w:cs="宋体" w:hint="eastAsia"/>
                      <w:bCs/>
                      <w:color w:val="000000"/>
                      <w:kern w:val="0"/>
                      <w:sz w:val="24"/>
                      <w:szCs w:val="24"/>
                    </w:rPr>
                    <w:t>触电、火灾不发生</w:t>
                  </w:r>
                </w:p>
              </w:tc>
              <w:tc>
                <w:tcPr>
                  <w:tcW w:w="2340" w:type="dxa"/>
                  <w:tcBorders>
                    <w:top w:val="nil"/>
                    <w:left w:val="nil"/>
                    <w:bottom w:val="single" w:sz="4" w:space="0" w:color="auto"/>
                    <w:right w:val="single" w:sz="4" w:space="0" w:color="auto"/>
                  </w:tcBorders>
                </w:tcPr>
                <w:p w:rsidR="00C54E98" w:rsidRPr="00F828D7" w:rsidRDefault="00C54E98" w:rsidP="00F828D7">
                  <w:pPr>
                    <w:spacing w:line="360" w:lineRule="auto"/>
                    <w:rPr>
                      <w:rFonts w:asciiTheme="minorEastAsia" w:eastAsiaTheme="minorEastAsia" w:hAnsiTheme="minorEastAsia" w:cs="宋体"/>
                      <w:bCs/>
                      <w:color w:val="000000"/>
                      <w:kern w:val="0"/>
                      <w:sz w:val="24"/>
                      <w:szCs w:val="24"/>
                    </w:rPr>
                  </w:pPr>
                  <w:r w:rsidRPr="00F828D7">
                    <w:rPr>
                      <w:rFonts w:asciiTheme="minorEastAsia" w:eastAsiaTheme="minorEastAsia" w:hAnsiTheme="minorEastAsia" w:cs="宋体" w:hint="eastAsia"/>
                      <w:bCs/>
                      <w:color w:val="000000"/>
                      <w:kern w:val="0"/>
                      <w:sz w:val="24"/>
                      <w:szCs w:val="24"/>
                    </w:rPr>
                    <w:t>车间、</w:t>
                  </w:r>
                  <w:proofErr w:type="gramStart"/>
                  <w:r w:rsidRPr="00F828D7">
                    <w:rPr>
                      <w:rFonts w:asciiTheme="minorEastAsia" w:eastAsiaTheme="minorEastAsia" w:hAnsiTheme="minorEastAsia" w:cs="宋体" w:hint="eastAsia"/>
                      <w:bCs/>
                      <w:color w:val="000000"/>
                      <w:kern w:val="0"/>
                      <w:sz w:val="24"/>
                      <w:szCs w:val="24"/>
                    </w:rPr>
                    <w:t>办公产所线路</w:t>
                  </w:r>
                  <w:proofErr w:type="gramEnd"/>
                  <w:r w:rsidRPr="00F828D7">
                    <w:rPr>
                      <w:rFonts w:asciiTheme="minorEastAsia" w:eastAsiaTheme="minorEastAsia" w:hAnsiTheme="minorEastAsia" w:cs="宋体" w:hint="eastAsia"/>
                      <w:bCs/>
                      <w:color w:val="000000"/>
                      <w:kern w:val="0"/>
                      <w:sz w:val="24"/>
                      <w:szCs w:val="24"/>
                    </w:rPr>
                    <w:t xml:space="preserve">绝缘破损 </w:t>
                  </w:r>
                </w:p>
              </w:tc>
              <w:tc>
                <w:tcPr>
                  <w:tcW w:w="4500" w:type="dxa"/>
                  <w:tcBorders>
                    <w:top w:val="single" w:sz="4" w:space="0" w:color="auto"/>
                    <w:left w:val="nil"/>
                    <w:bottom w:val="single" w:sz="4" w:space="0" w:color="auto"/>
                    <w:right w:val="single" w:sz="4" w:space="0" w:color="auto"/>
                  </w:tcBorders>
                  <w:vAlign w:val="center"/>
                </w:tcPr>
                <w:p w:rsidR="00C54E98" w:rsidRPr="00F828D7" w:rsidRDefault="00C54E98" w:rsidP="00F828D7">
                  <w:pPr>
                    <w:spacing w:line="360" w:lineRule="auto"/>
                    <w:rPr>
                      <w:rFonts w:asciiTheme="minorEastAsia" w:eastAsiaTheme="minorEastAsia" w:hAnsiTheme="minorEastAsia" w:cs="宋体"/>
                      <w:bCs/>
                      <w:color w:val="000000"/>
                      <w:kern w:val="0"/>
                      <w:sz w:val="24"/>
                      <w:szCs w:val="24"/>
                    </w:rPr>
                  </w:pPr>
                  <w:r w:rsidRPr="00F828D7">
                    <w:rPr>
                      <w:rFonts w:asciiTheme="minorEastAsia" w:eastAsiaTheme="minorEastAsia" w:hAnsiTheme="minorEastAsia" w:cs="宋体" w:hint="eastAsia"/>
                      <w:bCs/>
                      <w:color w:val="000000"/>
                      <w:kern w:val="0"/>
                      <w:sz w:val="24"/>
                      <w:szCs w:val="24"/>
                    </w:rPr>
                    <w:t>每季度对线路进行专人检查；在各区域配备消防器材(灭火器)；</w:t>
                  </w:r>
                </w:p>
              </w:tc>
              <w:tc>
                <w:tcPr>
                  <w:tcW w:w="1260" w:type="dxa"/>
                  <w:tcBorders>
                    <w:top w:val="single" w:sz="4" w:space="0" w:color="auto"/>
                    <w:left w:val="nil"/>
                    <w:bottom w:val="single" w:sz="4" w:space="0" w:color="auto"/>
                    <w:right w:val="single" w:sz="4" w:space="0" w:color="auto"/>
                  </w:tcBorders>
                  <w:vAlign w:val="center"/>
                </w:tcPr>
                <w:p w:rsidR="00C54E98" w:rsidRPr="00F828D7" w:rsidRDefault="00C54E98" w:rsidP="00F828D7">
                  <w:pPr>
                    <w:spacing w:line="360" w:lineRule="auto"/>
                    <w:rPr>
                      <w:rFonts w:asciiTheme="minorEastAsia" w:eastAsiaTheme="minorEastAsia" w:hAnsiTheme="minorEastAsia" w:cs="宋体"/>
                      <w:bCs/>
                      <w:color w:val="000000"/>
                      <w:kern w:val="0"/>
                      <w:sz w:val="24"/>
                      <w:szCs w:val="24"/>
                    </w:rPr>
                  </w:pPr>
                  <w:r w:rsidRPr="00F828D7">
                    <w:rPr>
                      <w:rFonts w:asciiTheme="minorEastAsia" w:eastAsiaTheme="minorEastAsia" w:hAnsiTheme="minorEastAsia" w:cs="宋体" w:hint="eastAsia"/>
                      <w:bCs/>
                      <w:color w:val="000000"/>
                      <w:kern w:val="0"/>
                      <w:sz w:val="24"/>
                      <w:szCs w:val="24"/>
                    </w:rPr>
                    <w:t>2000元</w:t>
                  </w:r>
                </w:p>
              </w:tc>
              <w:tc>
                <w:tcPr>
                  <w:tcW w:w="1260" w:type="dxa"/>
                  <w:tcBorders>
                    <w:top w:val="single" w:sz="4" w:space="0" w:color="auto"/>
                    <w:left w:val="nil"/>
                    <w:bottom w:val="single" w:sz="4" w:space="0" w:color="auto"/>
                    <w:right w:val="single" w:sz="4" w:space="0" w:color="auto"/>
                  </w:tcBorders>
                  <w:vAlign w:val="center"/>
                </w:tcPr>
                <w:p w:rsidR="00C54E98" w:rsidRPr="00F828D7" w:rsidRDefault="00ED685D" w:rsidP="00ED685D">
                  <w:pPr>
                    <w:spacing w:line="360" w:lineRule="auto"/>
                    <w:rPr>
                      <w:rFonts w:asciiTheme="minorEastAsia" w:eastAsiaTheme="minorEastAsia" w:hAnsiTheme="minorEastAsia" w:cs="宋体"/>
                      <w:bCs/>
                      <w:color w:val="000000"/>
                      <w:kern w:val="0"/>
                      <w:sz w:val="24"/>
                      <w:szCs w:val="24"/>
                    </w:rPr>
                  </w:pPr>
                  <w:r>
                    <w:rPr>
                      <w:rFonts w:asciiTheme="minorEastAsia" w:eastAsiaTheme="minorEastAsia" w:hAnsiTheme="minorEastAsia" w:cs="宋体" w:hint="eastAsia"/>
                      <w:bCs/>
                      <w:color w:val="000000"/>
                      <w:kern w:val="0"/>
                      <w:sz w:val="24"/>
                      <w:szCs w:val="24"/>
                    </w:rPr>
                    <w:t>2020</w:t>
                  </w:r>
                  <w:r w:rsidR="00C54E98" w:rsidRPr="00F828D7">
                    <w:rPr>
                      <w:rFonts w:asciiTheme="minorEastAsia" w:eastAsiaTheme="minorEastAsia" w:hAnsiTheme="minorEastAsia" w:cs="宋体" w:hint="eastAsia"/>
                      <w:bCs/>
                      <w:color w:val="000000"/>
                      <w:kern w:val="0"/>
                      <w:sz w:val="24"/>
                      <w:szCs w:val="24"/>
                    </w:rPr>
                    <w:t>.2至</w:t>
                  </w:r>
                  <w:r>
                    <w:rPr>
                      <w:rFonts w:asciiTheme="minorEastAsia" w:eastAsiaTheme="minorEastAsia" w:hAnsiTheme="minorEastAsia" w:cs="宋体" w:hint="eastAsia"/>
                      <w:bCs/>
                      <w:color w:val="000000"/>
                      <w:kern w:val="0"/>
                      <w:sz w:val="24"/>
                      <w:szCs w:val="24"/>
                    </w:rPr>
                    <w:t>2020</w:t>
                  </w:r>
                  <w:r w:rsidR="00C54E98" w:rsidRPr="00F828D7">
                    <w:rPr>
                      <w:rFonts w:asciiTheme="minorEastAsia" w:eastAsiaTheme="minorEastAsia" w:hAnsiTheme="minorEastAsia" w:cs="宋体" w:hint="eastAsia"/>
                      <w:bCs/>
                      <w:color w:val="000000"/>
                      <w:kern w:val="0"/>
                      <w:sz w:val="24"/>
                      <w:szCs w:val="24"/>
                    </w:rPr>
                    <w:t>.12</w:t>
                  </w:r>
                </w:p>
              </w:tc>
              <w:tc>
                <w:tcPr>
                  <w:tcW w:w="1440" w:type="dxa"/>
                  <w:tcBorders>
                    <w:top w:val="nil"/>
                    <w:left w:val="nil"/>
                    <w:bottom w:val="single" w:sz="4" w:space="0" w:color="auto"/>
                    <w:right w:val="nil"/>
                  </w:tcBorders>
                  <w:vAlign w:val="center"/>
                </w:tcPr>
                <w:p w:rsidR="00C54E98" w:rsidRPr="00F828D7" w:rsidRDefault="00C54E98" w:rsidP="00F828D7">
                  <w:pPr>
                    <w:spacing w:line="360" w:lineRule="auto"/>
                    <w:rPr>
                      <w:rFonts w:asciiTheme="minorEastAsia" w:eastAsiaTheme="minorEastAsia" w:hAnsiTheme="minorEastAsia" w:cs="宋体"/>
                      <w:bCs/>
                      <w:color w:val="000000"/>
                      <w:kern w:val="0"/>
                      <w:sz w:val="24"/>
                      <w:szCs w:val="24"/>
                    </w:rPr>
                  </w:pPr>
                  <w:r w:rsidRPr="00F828D7">
                    <w:rPr>
                      <w:rFonts w:asciiTheme="minorEastAsia" w:eastAsiaTheme="minorEastAsia" w:hAnsiTheme="minorEastAsia" w:cs="宋体" w:hint="eastAsia"/>
                      <w:bCs/>
                      <w:color w:val="000000"/>
                      <w:kern w:val="0"/>
                      <w:sz w:val="24"/>
                      <w:szCs w:val="24"/>
                    </w:rPr>
                    <w:t xml:space="preserve">　生产部</w:t>
                  </w:r>
                </w:p>
                <w:p w:rsidR="00C54E98" w:rsidRPr="00F828D7" w:rsidRDefault="00C54E98" w:rsidP="00F828D7">
                  <w:pPr>
                    <w:spacing w:line="360" w:lineRule="auto"/>
                    <w:rPr>
                      <w:rFonts w:asciiTheme="minorEastAsia" w:eastAsiaTheme="minorEastAsia" w:hAnsiTheme="minorEastAsia" w:cs="宋体"/>
                      <w:bCs/>
                      <w:color w:val="000000"/>
                      <w:kern w:val="0"/>
                      <w:sz w:val="24"/>
                      <w:szCs w:val="24"/>
                    </w:rPr>
                  </w:pPr>
                  <w:r w:rsidRPr="00F828D7">
                    <w:rPr>
                      <w:rFonts w:asciiTheme="minorEastAsia" w:eastAsiaTheme="minorEastAsia" w:hAnsiTheme="minorEastAsia" w:cs="宋体" w:hint="eastAsia"/>
                      <w:bCs/>
                      <w:color w:val="000000"/>
                      <w:kern w:val="0"/>
                      <w:sz w:val="24"/>
                      <w:szCs w:val="24"/>
                    </w:rPr>
                    <w:t xml:space="preserve">  行政部</w:t>
                  </w:r>
                </w:p>
              </w:tc>
              <w:tc>
                <w:tcPr>
                  <w:tcW w:w="1440" w:type="dxa"/>
                  <w:tcBorders>
                    <w:top w:val="nil"/>
                    <w:left w:val="single" w:sz="4" w:space="0" w:color="auto"/>
                    <w:bottom w:val="single" w:sz="4" w:space="0" w:color="auto"/>
                    <w:right w:val="single" w:sz="8" w:space="0" w:color="auto"/>
                  </w:tcBorders>
                  <w:vAlign w:val="center"/>
                </w:tcPr>
                <w:p w:rsidR="00C54E98" w:rsidRPr="00F828D7" w:rsidRDefault="00C54E98" w:rsidP="00F828D7">
                  <w:pPr>
                    <w:spacing w:line="360" w:lineRule="auto"/>
                    <w:rPr>
                      <w:rFonts w:asciiTheme="minorEastAsia" w:eastAsiaTheme="minorEastAsia" w:hAnsiTheme="minorEastAsia" w:cs="宋体"/>
                      <w:bCs/>
                      <w:color w:val="000000"/>
                      <w:kern w:val="0"/>
                      <w:sz w:val="24"/>
                      <w:szCs w:val="24"/>
                    </w:rPr>
                  </w:pPr>
                  <w:r w:rsidRPr="00F828D7">
                    <w:rPr>
                      <w:rFonts w:asciiTheme="minorEastAsia" w:eastAsiaTheme="minorEastAsia" w:hAnsiTheme="minorEastAsia" w:cs="宋体" w:hint="eastAsia"/>
                      <w:bCs/>
                      <w:color w:val="000000"/>
                      <w:kern w:val="0"/>
                      <w:sz w:val="24"/>
                      <w:szCs w:val="24"/>
                    </w:rPr>
                    <w:t>行政部</w:t>
                  </w:r>
                </w:p>
              </w:tc>
            </w:tr>
            <w:tr w:rsidR="00C54E98" w:rsidRPr="00F828D7" w:rsidTr="00DF6855">
              <w:trPr>
                <w:trHeight w:val="1029"/>
              </w:trPr>
              <w:tc>
                <w:tcPr>
                  <w:tcW w:w="720" w:type="dxa"/>
                  <w:tcBorders>
                    <w:top w:val="nil"/>
                    <w:left w:val="single" w:sz="8" w:space="0" w:color="auto"/>
                    <w:bottom w:val="single" w:sz="4" w:space="0" w:color="auto"/>
                    <w:right w:val="single" w:sz="4" w:space="0" w:color="auto"/>
                  </w:tcBorders>
                  <w:vAlign w:val="center"/>
                </w:tcPr>
                <w:p w:rsidR="00C54E98" w:rsidRPr="00F828D7" w:rsidRDefault="00C54E98" w:rsidP="00F828D7">
                  <w:pPr>
                    <w:spacing w:line="360" w:lineRule="auto"/>
                    <w:rPr>
                      <w:rFonts w:asciiTheme="minorEastAsia" w:eastAsiaTheme="minorEastAsia" w:hAnsiTheme="minorEastAsia" w:cs="宋体"/>
                      <w:bCs/>
                      <w:color w:val="000000"/>
                      <w:kern w:val="0"/>
                      <w:sz w:val="24"/>
                      <w:szCs w:val="24"/>
                    </w:rPr>
                  </w:pPr>
                  <w:r w:rsidRPr="00F828D7">
                    <w:rPr>
                      <w:rFonts w:asciiTheme="minorEastAsia" w:eastAsiaTheme="minorEastAsia" w:hAnsiTheme="minorEastAsia" w:cs="宋体" w:hint="eastAsia"/>
                      <w:bCs/>
                      <w:color w:val="000000"/>
                      <w:kern w:val="0"/>
                      <w:sz w:val="24"/>
                      <w:szCs w:val="24"/>
                    </w:rPr>
                    <w:lastRenderedPageBreak/>
                    <w:t xml:space="preserve">　2</w:t>
                  </w:r>
                </w:p>
              </w:tc>
              <w:tc>
                <w:tcPr>
                  <w:tcW w:w="1440" w:type="dxa"/>
                  <w:tcBorders>
                    <w:top w:val="nil"/>
                    <w:left w:val="nil"/>
                    <w:bottom w:val="single" w:sz="4" w:space="0" w:color="auto"/>
                    <w:right w:val="single" w:sz="4" w:space="0" w:color="auto"/>
                  </w:tcBorders>
                  <w:vAlign w:val="center"/>
                </w:tcPr>
                <w:p w:rsidR="00C54E98" w:rsidRPr="00F828D7" w:rsidRDefault="00C54E98" w:rsidP="00F828D7">
                  <w:pPr>
                    <w:spacing w:line="360" w:lineRule="auto"/>
                    <w:rPr>
                      <w:rFonts w:asciiTheme="minorEastAsia" w:eastAsiaTheme="minorEastAsia" w:hAnsiTheme="minorEastAsia" w:cs="宋体"/>
                      <w:bCs/>
                      <w:color w:val="000000"/>
                      <w:kern w:val="0"/>
                      <w:sz w:val="24"/>
                      <w:szCs w:val="24"/>
                    </w:rPr>
                  </w:pPr>
                  <w:r w:rsidRPr="00F828D7">
                    <w:rPr>
                      <w:rFonts w:asciiTheme="minorEastAsia" w:eastAsiaTheme="minorEastAsia" w:hAnsiTheme="minorEastAsia" w:cs="宋体" w:hint="eastAsia"/>
                      <w:bCs/>
                      <w:color w:val="000000"/>
                      <w:kern w:val="0"/>
                      <w:sz w:val="24"/>
                      <w:szCs w:val="24"/>
                    </w:rPr>
                    <w:t>机械伤害控制在0.8</w:t>
                  </w:r>
                  <w:r w:rsidRPr="00F828D7">
                    <w:rPr>
                      <w:rFonts w:asciiTheme="minorEastAsia" w:eastAsiaTheme="minorEastAsia" w:hAnsiTheme="minorEastAsia" w:cs="Arial"/>
                      <w:bCs/>
                      <w:color w:val="000000"/>
                      <w:kern w:val="0"/>
                      <w:sz w:val="24"/>
                      <w:szCs w:val="24"/>
                    </w:rPr>
                    <w:t>‰</w:t>
                  </w:r>
                  <w:r w:rsidRPr="00F828D7">
                    <w:rPr>
                      <w:rFonts w:asciiTheme="minorEastAsia" w:eastAsiaTheme="minorEastAsia" w:hAnsiTheme="minorEastAsia" w:cs="宋体" w:hint="eastAsia"/>
                      <w:bCs/>
                      <w:color w:val="000000"/>
                      <w:kern w:val="0"/>
                      <w:sz w:val="24"/>
                      <w:szCs w:val="24"/>
                    </w:rPr>
                    <w:t>以内</w:t>
                  </w:r>
                </w:p>
              </w:tc>
              <w:tc>
                <w:tcPr>
                  <w:tcW w:w="2340" w:type="dxa"/>
                  <w:tcBorders>
                    <w:top w:val="nil"/>
                    <w:left w:val="nil"/>
                    <w:bottom w:val="single" w:sz="4" w:space="0" w:color="auto"/>
                    <w:right w:val="single" w:sz="4" w:space="0" w:color="auto"/>
                  </w:tcBorders>
                </w:tcPr>
                <w:p w:rsidR="00C54E98" w:rsidRPr="00F828D7" w:rsidRDefault="00C54E98" w:rsidP="00F828D7">
                  <w:pPr>
                    <w:spacing w:line="360" w:lineRule="auto"/>
                    <w:rPr>
                      <w:rFonts w:asciiTheme="minorEastAsia" w:eastAsiaTheme="minorEastAsia" w:hAnsiTheme="minorEastAsia" w:cs="宋体"/>
                      <w:bCs/>
                      <w:color w:val="000000"/>
                      <w:kern w:val="0"/>
                      <w:sz w:val="24"/>
                      <w:szCs w:val="24"/>
                    </w:rPr>
                  </w:pPr>
                  <w:r w:rsidRPr="00F828D7">
                    <w:rPr>
                      <w:rFonts w:asciiTheme="minorEastAsia" w:eastAsiaTheme="minorEastAsia" w:hAnsiTheme="minorEastAsia" w:cs="宋体" w:hint="eastAsia"/>
                      <w:bCs/>
                      <w:color w:val="000000"/>
                      <w:kern w:val="0"/>
                      <w:sz w:val="24"/>
                      <w:szCs w:val="24"/>
                    </w:rPr>
                    <w:t>设备操作人员违规、违章操作</w:t>
                  </w:r>
                </w:p>
              </w:tc>
              <w:tc>
                <w:tcPr>
                  <w:tcW w:w="4500" w:type="dxa"/>
                  <w:tcBorders>
                    <w:top w:val="nil"/>
                    <w:left w:val="nil"/>
                    <w:bottom w:val="single" w:sz="4" w:space="0" w:color="auto"/>
                    <w:right w:val="single" w:sz="4" w:space="0" w:color="auto"/>
                  </w:tcBorders>
                  <w:vAlign w:val="center"/>
                </w:tcPr>
                <w:p w:rsidR="00C54E98" w:rsidRPr="00F828D7" w:rsidRDefault="00C54E98" w:rsidP="00F828D7">
                  <w:pPr>
                    <w:spacing w:line="360" w:lineRule="auto"/>
                    <w:rPr>
                      <w:rFonts w:asciiTheme="minorEastAsia" w:eastAsiaTheme="minorEastAsia" w:hAnsiTheme="minorEastAsia" w:cs="宋体"/>
                      <w:bCs/>
                      <w:color w:val="000000"/>
                      <w:kern w:val="0"/>
                      <w:sz w:val="24"/>
                      <w:szCs w:val="24"/>
                    </w:rPr>
                  </w:pPr>
                  <w:r w:rsidRPr="00F828D7">
                    <w:rPr>
                      <w:rFonts w:asciiTheme="minorEastAsia" w:eastAsiaTheme="minorEastAsia" w:hAnsiTheme="minorEastAsia" w:cs="宋体" w:hint="eastAsia"/>
                      <w:bCs/>
                      <w:color w:val="000000"/>
                      <w:kern w:val="0"/>
                      <w:sz w:val="24"/>
                      <w:szCs w:val="24"/>
                    </w:rPr>
                    <w:t>制定设备操作规程；加大员工安全教育和对现场设备操作人员的监查。</w:t>
                  </w:r>
                </w:p>
              </w:tc>
              <w:tc>
                <w:tcPr>
                  <w:tcW w:w="1260" w:type="dxa"/>
                  <w:tcBorders>
                    <w:top w:val="nil"/>
                    <w:left w:val="nil"/>
                    <w:bottom w:val="single" w:sz="4" w:space="0" w:color="auto"/>
                    <w:right w:val="single" w:sz="4" w:space="0" w:color="auto"/>
                  </w:tcBorders>
                  <w:vAlign w:val="center"/>
                </w:tcPr>
                <w:p w:rsidR="00C54E98" w:rsidRPr="00F828D7" w:rsidRDefault="00C54E98" w:rsidP="00F828D7">
                  <w:pPr>
                    <w:spacing w:line="360" w:lineRule="auto"/>
                    <w:rPr>
                      <w:rFonts w:asciiTheme="minorEastAsia" w:eastAsiaTheme="minorEastAsia" w:hAnsiTheme="minorEastAsia" w:cs="宋体"/>
                      <w:bCs/>
                      <w:color w:val="000000"/>
                      <w:kern w:val="0"/>
                      <w:sz w:val="24"/>
                      <w:szCs w:val="24"/>
                    </w:rPr>
                  </w:pPr>
                  <w:r w:rsidRPr="00F828D7">
                    <w:rPr>
                      <w:rFonts w:asciiTheme="minorEastAsia" w:eastAsiaTheme="minorEastAsia" w:hAnsiTheme="minorEastAsia" w:cs="宋体" w:hint="eastAsia"/>
                      <w:bCs/>
                      <w:color w:val="000000"/>
                      <w:kern w:val="0"/>
                      <w:sz w:val="24"/>
                      <w:szCs w:val="24"/>
                    </w:rPr>
                    <w:t>2000元</w:t>
                  </w:r>
                </w:p>
              </w:tc>
              <w:tc>
                <w:tcPr>
                  <w:tcW w:w="1260" w:type="dxa"/>
                  <w:tcBorders>
                    <w:top w:val="single" w:sz="4" w:space="0" w:color="auto"/>
                    <w:left w:val="nil"/>
                    <w:bottom w:val="single" w:sz="4" w:space="0" w:color="auto"/>
                    <w:right w:val="single" w:sz="4" w:space="0" w:color="auto"/>
                  </w:tcBorders>
                </w:tcPr>
                <w:p w:rsidR="00C54E98" w:rsidRPr="00F828D7" w:rsidRDefault="00C54E98" w:rsidP="00ED685D">
                  <w:pPr>
                    <w:spacing w:line="360" w:lineRule="auto"/>
                    <w:rPr>
                      <w:rFonts w:asciiTheme="minorEastAsia" w:eastAsiaTheme="minorEastAsia" w:hAnsiTheme="minorEastAsia" w:cs="宋体"/>
                      <w:bCs/>
                      <w:color w:val="000000"/>
                      <w:kern w:val="0"/>
                      <w:sz w:val="24"/>
                      <w:szCs w:val="24"/>
                    </w:rPr>
                  </w:pPr>
                  <w:r w:rsidRPr="00F828D7">
                    <w:rPr>
                      <w:rFonts w:asciiTheme="minorEastAsia" w:eastAsiaTheme="minorEastAsia" w:hAnsiTheme="minorEastAsia" w:cs="宋体" w:hint="eastAsia"/>
                      <w:bCs/>
                      <w:color w:val="000000"/>
                      <w:kern w:val="0"/>
                      <w:sz w:val="24"/>
                      <w:szCs w:val="24"/>
                    </w:rPr>
                    <w:t>20</w:t>
                  </w:r>
                  <w:r w:rsidR="00ED685D">
                    <w:rPr>
                      <w:rFonts w:asciiTheme="minorEastAsia" w:eastAsiaTheme="minorEastAsia" w:hAnsiTheme="minorEastAsia" w:cs="宋体" w:hint="eastAsia"/>
                      <w:bCs/>
                      <w:color w:val="000000"/>
                      <w:kern w:val="0"/>
                      <w:sz w:val="24"/>
                      <w:szCs w:val="24"/>
                    </w:rPr>
                    <w:t>20</w:t>
                  </w:r>
                  <w:r w:rsidRPr="00F828D7">
                    <w:rPr>
                      <w:rFonts w:asciiTheme="minorEastAsia" w:eastAsiaTheme="minorEastAsia" w:hAnsiTheme="minorEastAsia" w:cs="宋体" w:hint="eastAsia"/>
                      <w:bCs/>
                      <w:color w:val="000000"/>
                      <w:kern w:val="0"/>
                      <w:sz w:val="24"/>
                      <w:szCs w:val="24"/>
                    </w:rPr>
                    <w:t>.2至</w:t>
                  </w:r>
                  <w:r w:rsidR="00ED685D">
                    <w:rPr>
                      <w:rFonts w:asciiTheme="minorEastAsia" w:eastAsiaTheme="minorEastAsia" w:hAnsiTheme="minorEastAsia" w:cs="宋体" w:hint="eastAsia"/>
                      <w:bCs/>
                      <w:color w:val="000000"/>
                      <w:kern w:val="0"/>
                      <w:sz w:val="24"/>
                      <w:szCs w:val="24"/>
                    </w:rPr>
                    <w:t>2020</w:t>
                  </w:r>
                  <w:r w:rsidRPr="00F828D7">
                    <w:rPr>
                      <w:rFonts w:asciiTheme="minorEastAsia" w:eastAsiaTheme="minorEastAsia" w:hAnsiTheme="minorEastAsia" w:cs="宋体" w:hint="eastAsia"/>
                      <w:bCs/>
                      <w:color w:val="000000"/>
                      <w:kern w:val="0"/>
                      <w:sz w:val="24"/>
                      <w:szCs w:val="24"/>
                    </w:rPr>
                    <w:t>.12</w:t>
                  </w:r>
                </w:p>
              </w:tc>
              <w:tc>
                <w:tcPr>
                  <w:tcW w:w="1440" w:type="dxa"/>
                  <w:tcBorders>
                    <w:top w:val="nil"/>
                    <w:left w:val="nil"/>
                    <w:bottom w:val="single" w:sz="4" w:space="0" w:color="auto"/>
                    <w:right w:val="nil"/>
                  </w:tcBorders>
                  <w:vAlign w:val="center"/>
                </w:tcPr>
                <w:p w:rsidR="00C54E98" w:rsidRPr="00F828D7" w:rsidRDefault="00C54E98" w:rsidP="00F828D7">
                  <w:pPr>
                    <w:spacing w:line="360" w:lineRule="auto"/>
                    <w:ind w:firstLineChars="100" w:firstLine="240"/>
                    <w:rPr>
                      <w:rFonts w:asciiTheme="minorEastAsia" w:eastAsiaTheme="minorEastAsia" w:hAnsiTheme="minorEastAsia" w:cs="宋体"/>
                      <w:bCs/>
                      <w:color w:val="000000"/>
                      <w:kern w:val="0"/>
                      <w:sz w:val="24"/>
                      <w:szCs w:val="24"/>
                    </w:rPr>
                  </w:pPr>
                  <w:r w:rsidRPr="00F828D7">
                    <w:rPr>
                      <w:rFonts w:asciiTheme="minorEastAsia" w:eastAsiaTheme="minorEastAsia" w:hAnsiTheme="minorEastAsia" w:cs="宋体" w:hint="eastAsia"/>
                      <w:bCs/>
                      <w:color w:val="000000"/>
                      <w:kern w:val="0"/>
                      <w:sz w:val="24"/>
                      <w:szCs w:val="24"/>
                    </w:rPr>
                    <w:t>生产部</w:t>
                  </w:r>
                </w:p>
              </w:tc>
              <w:tc>
                <w:tcPr>
                  <w:tcW w:w="1440" w:type="dxa"/>
                  <w:tcBorders>
                    <w:top w:val="nil"/>
                    <w:left w:val="single" w:sz="4" w:space="0" w:color="auto"/>
                    <w:bottom w:val="single" w:sz="4" w:space="0" w:color="auto"/>
                    <w:right w:val="single" w:sz="8" w:space="0" w:color="auto"/>
                  </w:tcBorders>
                </w:tcPr>
                <w:p w:rsidR="00C54E98" w:rsidRPr="00F828D7" w:rsidRDefault="00C54E98" w:rsidP="00F828D7">
                  <w:pPr>
                    <w:spacing w:line="360" w:lineRule="auto"/>
                    <w:rPr>
                      <w:rFonts w:asciiTheme="minorEastAsia" w:eastAsiaTheme="minorEastAsia" w:hAnsiTheme="minorEastAsia" w:cs="宋体"/>
                      <w:bCs/>
                      <w:color w:val="000000"/>
                      <w:kern w:val="0"/>
                      <w:sz w:val="24"/>
                      <w:szCs w:val="24"/>
                    </w:rPr>
                  </w:pPr>
                  <w:r w:rsidRPr="00F828D7">
                    <w:rPr>
                      <w:rFonts w:asciiTheme="minorEastAsia" w:eastAsiaTheme="minorEastAsia" w:hAnsiTheme="minorEastAsia" w:cs="宋体" w:hint="eastAsia"/>
                      <w:bCs/>
                      <w:color w:val="000000"/>
                      <w:kern w:val="0"/>
                      <w:sz w:val="24"/>
                      <w:szCs w:val="24"/>
                    </w:rPr>
                    <w:t>行政部</w:t>
                  </w:r>
                </w:p>
              </w:tc>
            </w:tr>
            <w:tr w:rsidR="00C54E98" w:rsidRPr="00F828D7" w:rsidTr="00DF6855">
              <w:trPr>
                <w:trHeight w:val="1134"/>
              </w:trPr>
              <w:tc>
                <w:tcPr>
                  <w:tcW w:w="720" w:type="dxa"/>
                  <w:tcBorders>
                    <w:top w:val="nil"/>
                    <w:left w:val="single" w:sz="8" w:space="0" w:color="auto"/>
                    <w:bottom w:val="single" w:sz="4" w:space="0" w:color="auto"/>
                    <w:right w:val="single" w:sz="4" w:space="0" w:color="auto"/>
                  </w:tcBorders>
                  <w:vAlign w:val="center"/>
                </w:tcPr>
                <w:p w:rsidR="00C54E98" w:rsidRPr="00F828D7" w:rsidRDefault="00C54E98" w:rsidP="00F828D7">
                  <w:pPr>
                    <w:spacing w:line="360" w:lineRule="auto"/>
                    <w:rPr>
                      <w:rFonts w:asciiTheme="minorEastAsia" w:eastAsiaTheme="minorEastAsia" w:hAnsiTheme="minorEastAsia" w:cs="宋体"/>
                      <w:bCs/>
                      <w:color w:val="000000"/>
                      <w:kern w:val="0"/>
                      <w:sz w:val="24"/>
                      <w:szCs w:val="24"/>
                    </w:rPr>
                  </w:pPr>
                  <w:r w:rsidRPr="00F828D7">
                    <w:rPr>
                      <w:rFonts w:asciiTheme="minorEastAsia" w:eastAsiaTheme="minorEastAsia" w:hAnsiTheme="minorEastAsia" w:cs="宋体" w:hint="eastAsia"/>
                      <w:bCs/>
                      <w:color w:val="000000"/>
                      <w:kern w:val="0"/>
                      <w:sz w:val="24"/>
                      <w:szCs w:val="24"/>
                    </w:rPr>
                    <w:t>3</w:t>
                  </w:r>
                </w:p>
              </w:tc>
              <w:tc>
                <w:tcPr>
                  <w:tcW w:w="1440" w:type="dxa"/>
                  <w:tcBorders>
                    <w:top w:val="nil"/>
                    <w:left w:val="nil"/>
                    <w:bottom w:val="single" w:sz="4" w:space="0" w:color="auto"/>
                    <w:right w:val="single" w:sz="4" w:space="0" w:color="auto"/>
                  </w:tcBorders>
                  <w:vAlign w:val="center"/>
                </w:tcPr>
                <w:p w:rsidR="00C54E98" w:rsidRPr="00F828D7" w:rsidRDefault="00C54E98" w:rsidP="00F828D7">
                  <w:pPr>
                    <w:spacing w:line="360" w:lineRule="auto"/>
                    <w:rPr>
                      <w:rFonts w:asciiTheme="minorEastAsia" w:eastAsiaTheme="minorEastAsia" w:hAnsiTheme="minorEastAsia" w:cs="宋体"/>
                      <w:bCs/>
                      <w:color w:val="000000"/>
                      <w:kern w:val="0"/>
                      <w:sz w:val="24"/>
                      <w:szCs w:val="24"/>
                    </w:rPr>
                  </w:pPr>
                  <w:r w:rsidRPr="00F828D7">
                    <w:rPr>
                      <w:rFonts w:asciiTheme="minorEastAsia" w:eastAsiaTheme="minorEastAsia" w:hAnsiTheme="minorEastAsia" w:cs="宋体" w:hint="eastAsia"/>
                      <w:bCs/>
                      <w:color w:val="000000"/>
                      <w:kern w:val="0"/>
                      <w:sz w:val="24"/>
                      <w:szCs w:val="24"/>
                    </w:rPr>
                    <w:t>无职业病（耳聋）发生</w:t>
                  </w:r>
                </w:p>
              </w:tc>
              <w:tc>
                <w:tcPr>
                  <w:tcW w:w="2340" w:type="dxa"/>
                  <w:tcBorders>
                    <w:top w:val="nil"/>
                    <w:left w:val="nil"/>
                    <w:bottom w:val="single" w:sz="4" w:space="0" w:color="auto"/>
                    <w:right w:val="single" w:sz="4" w:space="0" w:color="auto"/>
                  </w:tcBorders>
                </w:tcPr>
                <w:p w:rsidR="00C54E98" w:rsidRPr="00F828D7" w:rsidRDefault="00C54E98" w:rsidP="00F828D7">
                  <w:pPr>
                    <w:spacing w:line="360" w:lineRule="auto"/>
                    <w:rPr>
                      <w:rFonts w:asciiTheme="minorEastAsia" w:eastAsiaTheme="minorEastAsia" w:hAnsiTheme="minorEastAsia" w:cs="宋体"/>
                      <w:bCs/>
                      <w:color w:val="000000"/>
                      <w:kern w:val="0"/>
                      <w:sz w:val="24"/>
                      <w:szCs w:val="24"/>
                    </w:rPr>
                  </w:pPr>
                  <w:r w:rsidRPr="00F828D7">
                    <w:rPr>
                      <w:rFonts w:asciiTheme="minorEastAsia" w:eastAsiaTheme="minorEastAsia" w:hAnsiTheme="minorEastAsia" w:cs="宋体" w:hint="eastAsia"/>
                      <w:bCs/>
                      <w:color w:val="000000"/>
                      <w:kern w:val="0"/>
                      <w:sz w:val="24"/>
                      <w:szCs w:val="24"/>
                    </w:rPr>
                    <w:t>设备操作产生噪声，造成听力受损</w:t>
                  </w:r>
                </w:p>
              </w:tc>
              <w:tc>
                <w:tcPr>
                  <w:tcW w:w="4500" w:type="dxa"/>
                  <w:tcBorders>
                    <w:top w:val="nil"/>
                    <w:left w:val="nil"/>
                    <w:bottom w:val="single" w:sz="4" w:space="0" w:color="auto"/>
                    <w:right w:val="single" w:sz="4" w:space="0" w:color="auto"/>
                  </w:tcBorders>
                  <w:vAlign w:val="center"/>
                </w:tcPr>
                <w:p w:rsidR="00C54E98" w:rsidRPr="00F828D7" w:rsidRDefault="00C54E98" w:rsidP="00F828D7">
                  <w:pPr>
                    <w:spacing w:line="360" w:lineRule="auto"/>
                    <w:rPr>
                      <w:rFonts w:asciiTheme="minorEastAsia" w:eastAsiaTheme="minorEastAsia" w:hAnsiTheme="minorEastAsia" w:cs="宋体"/>
                      <w:bCs/>
                      <w:color w:val="000000"/>
                      <w:kern w:val="0"/>
                      <w:sz w:val="24"/>
                      <w:szCs w:val="24"/>
                    </w:rPr>
                  </w:pPr>
                  <w:r w:rsidRPr="00F828D7">
                    <w:rPr>
                      <w:rFonts w:asciiTheme="minorEastAsia" w:eastAsiaTheme="minorEastAsia" w:hAnsiTheme="minorEastAsia" w:cs="宋体" w:hint="eastAsia"/>
                      <w:bCs/>
                      <w:color w:val="000000"/>
                      <w:kern w:val="0"/>
                      <w:sz w:val="24"/>
                      <w:szCs w:val="24"/>
                    </w:rPr>
                    <w:t>作业时佩戴耳塞或耳罩，加大对润滑部位的防护。</w:t>
                  </w:r>
                </w:p>
              </w:tc>
              <w:tc>
                <w:tcPr>
                  <w:tcW w:w="1260" w:type="dxa"/>
                  <w:tcBorders>
                    <w:top w:val="nil"/>
                    <w:left w:val="nil"/>
                    <w:bottom w:val="single" w:sz="4" w:space="0" w:color="auto"/>
                    <w:right w:val="single" w:sz="4" w:space="0" w:color="auto"/>
                  </w:tcBorders>
                  <w:vAlign w:val="center"/>
                </w:tcPr>
                <w:p w:rsidR="00C54E98" w:rsidRPr="00F828D7" w:rsidRDefault="00C54E98" w:rsidP="00F828D7">
                  <w:pPr>
                    <w:spacing w:line="360" w:lineRule="auto"/>
                    <w:rPr>
                      <w:rFonts w:asciiTheme="minorEastAsia" w:eastAsiaTheme="minorEastAsia" w:hAnsiTheme="minorEastAsia" w:cs="宋体"/>
                      <w:bCs/>
                      <w:color w:val="000000"/>
                      <w:kern w:val="0"/>
                      <w:sz w:val="24"/>
                      <w:szCs w:val="24"/>
                    </w:rPr>
                  </w:pPr>
                  <w:r w:rsidRPr="00F828D7">
                    <w:rPr>
                      <w:rFonts w:asciiTheme="minorEastAsia" w:eastAsiaTheme="minorEastAsia" w:hAnsiTheme="minorEastAsia" w:cs="宋体" w:hint="eastAsia"/>
                      <w:bCs/>
                      <w:color w:val="000000"/>
                      <w:kern w:val="0"/>
                      <w:sz w:val="24"/>
                      <w:szCs w:val="24"/>
                    </w:rPr>
                    <w:t>2000元</w:t>
                  </w:r>
                </w:p>
              </w:tc>
              <w:tc>
                <w:tcPr>
                  <w:tcW w:w="1260" w:type="dxa"/>
                  <w:tcBorders>
                    <w:top w:val="single" w:sz="4" w:space="0" w:color="auto"/>
                    <w:left w:val="nil"/>
                    <w:bottom w:val="single" w:sz="4" w:space="0" w:color="auto"/>
                    <w:right w:val="single" w:sz="4" w:space="0" w:color="auto"/>
                  </w:tcBorders>
                </w:tcPr>
                <w:p w:rsidR="00C54E98" w:rsidRPr="00F828D7" w:rsidRDefault="00C54E98" w:rsidP="00ED685D">
                  <w:pPr>
                    <w:spacing w:line="360" w:lineRule="auto"/>
                    <w:rPr>
                      <w:rFonts w:asciiTheme="minorEastAsia" w:eastAsiaTheme="minorEastAsia" w:hAnsiTheme="minorEastAsia" w:cs="宋体"/>
                      <w:bCs/>
                      <w:color w:val="000000"/>
                      <w:kern w:val="0"/>
                      <w:sz w:val="24"/>
                      <w:szCs w:val="24"/>
                    </w:rPr>
                  </w:pPr>
                  <w:r w:rsidRPr="00F828D7">
                    <w:rPr>
                      <w:rFonts w:asciiTheme="minorEastAsia" w:eastAsiaTheme="minorEastAsia" w:hAnsiTheme="minorEastAsia" w:cs="宋体" w:hint="eastAsia"/>
                      <w:bCs/>
                      <w:color w:val="000000"/>
                      <w:kern w:val="0"/>
                      <w:sz w:val="24"/>
                      <w:szCs w:val="24"/>
                    </w:rPr>
                    <w:t>20</w:t>
                  </w:r>
                  <w:r w:rsidR="00ED685D">
                    <w:rPr>
                      <w:rFonts w:asciiTheme="minorEastAsia" w:eastAsiaTheme="minorEastAsia" w:hAnsiTheme="minorEastAsia" w:cs="宋体" w:hint="eastAsia"/>
                      <w:bCs/>
                      <w:color w:val="000000"/>
                      <w:kern w:val="0"/>
                      <w:sz w:val="24"/>
                      <w:szCs w:val="24"/>
                    </w:rPr>
                    <w:t>20</w:t>
                  </w:r>
                  <w:r w:rsidRPr="00F828D7">
                    <w:rPr>
                      <w:rFonts w:asciiTheme="minorEastAsia" w:eastAsiaTheme="minorEastAsia" w:hAnsiTheme="minorEastAsia" w:cs="宋体" w:hint="eastAsia"/>
                      <w:bCs/>
                      <w:color w:val="000000"/>
                      <w:kern w:val="0"/>
                      <w:sz w:val="24"/>
                      <w:szCs w:val="24"/>
                    </w:rPr>
                    <w:t>.2至</w:t>
                  </w:r>
                  <w:r w:rsidR="00ED685D">
                    <w:rPr>
                      <w:rFonts w:asciiTheme="minorEastAsia" w:eastAsiaTheme="minorEastAsia" w:hAnsiTheme="minorEastAsia" w:cs="宋体" w:hint="eastAsia"/>
                      <w:bCs/>
                      <w:color w:val="000000"/>
                      <w:kern w:val="0"/>
                      <w:sz w:val="24"/>
                      <w:szCs w:val="24"/>
                    </w:rPr>
                    <w:t>2020</w:t>
                  </w:r>
                  <w:r w:rsidRPr="00F828D7">
                    <w:rPr>
                      <w:rFonts w:asciiTheme="minorEastAsia" w:eastAsiaTheme="minorEastAsia" w:hAnsiTheme="minorEastAsia" w:cs="宋体" w:hint="eastAsia"/>
                      <w:bCs/>
                      <w:color w:val="000000"/>
                      <w:kern w:val="0"/>
                      <w:sz w:val="24"/>
                      <w:szCs w:val="24"/>
                    </w:rPr>
                    <w:t>.12</w:t>
                  </w:r>
                </w:p>
              </w:tc>
              <w:tc>
                <w:tcPr>
                  <w:tcW w:w="1440" w:type="dxa"/>
                  <w:tcBorders>
                    <w:top w:val="nil"/>
                    <w:left w:val="nil"/>
                    <w:bottom w:val="single" w:sz="4" w:space="0" w:color="auto"/>
                    <w:right w:val="nil"/>
                  </w:tcBorders>
                  <w:vAlign w:val="center"/>
                </w:tcPr>
                <w:p w:rsidR="00C54E98" w:rsidRPr="00F828D7" w:rsidRDefault="00C54E98" w:rsidP="00F828D7">
                  <w:pPr>
                    <w:spacing w:line="360" w:lineRule="auto"/>
                    <w:ind w:firstLineChars="100" w:firstLine="240"/>
                    <w:rPr>
                      <w:rFonts w:asciiTheme="minorEastAsia" w:eastAsiaTheme="minorEastAsia" w:hAnsiTheme="minorEastAsia" w:cs="宋体"/>
                      <w:bCs/>
                      <w:color w:val="000000"/>
                      <w:kern w:val="0"/>
                      <w:sz w:val="24"/>
                      <w:szCs w:val="24"/>
                    </w:rPr>
                  </w:pPr>
                  <w:r w:rsidRPr="00F828D7">
                    <w:rPr>
                      <w:rFonts w:asciiTheme="minorEastAsia" w:eastAsiaTheme="minorEastAsia" w:hAnsiTheme="minorEastAsia" w:cs="宋体" w:hint="eastAsia"/>
                      <w:bCs/>
                      <w:color w:val="000000"/>
                      <w:kern w:val="0"/>
                      <w:sz w:val="24"/>
                      <w:szCs w:val="24"/>
                    </w:rPr>
                    <w:t>生产部</w:t>
                  </w:r>
                </w:p>
              </w:tc>
              <w:tc>
                <w:tcPr>
                  <w:tcW w:w="1440" w:type="dxa"/>
                  <w:tcBorders>
                    <w:top w:val="nil"/>
                    <w:left w:val="single" w:sz="4" w:space="0" w:color="auto"/>
                    <w:bottom w:val="single" w:sz="4" w:space="0" w:color="auto"/>
                    <w:right w:val="single" w:sz="8" w:space="0" w:color="auto"/>
                  </w:tcBorders>
                </w:tcPr>
                <w:p w:rsidR="00C54E98" w:rsidRPr="00F828D7" w:rsidRDefault="00C54E98" w:rsidP="00F828D7">
                  <w:pPr>
                    <w:spacing w:line="360" w:lineRule="auto"/>
                    <w:rPr>
                      <w:rFonts w:asciiTheme="minorEastAsia" w:eastAsiaTheme="minorEastAsia" w:hAnsiTheme="minorEastAsia" w:cs="宋体"/>
                      <w:bCs/>
                      <w:color w:val="000000"/>
                      <w:kern w:val="0"/>
                      <w:sz w:val="24"/>
                      <w:szCs w:val="24"/>
                    </w:rPr>
                  </w:pPr>
                  <w:r w:rsidRPr="00F828D7">
                    <w:rPr>
                      <w:rFonts w:asciiTheme="minorEastAsia" w:eastAsiaTheme="minorEastAsia" w:hAnsiTheme="minorEastAsia" w:cs="宋体" w:hint="eastAsia"/>
                      <w:bCs/>
                      <w:color w:val="000000"/>
                      <w:kern w:val="0"/>
                      <w:sz w:val="24"/>
                      <w:szCs w:val="24"/>
                    </w:rPr>
                    <w:t>行政部</w:t>
                  </w:r>
                </w:p>
              </w:tc>
            </w:tr>
            <w:tr w:rsidR="00C54E98" w:rsidRPr="00F828D7" w:rsidTr="00DF6855">
              <w:trPr>
                <w:trHeight w:val="1194"/>
              </w:trPr>
              <w:tc>
                <w:tcPr>
                  <w:tcW w:w="720" w:type="dxa"/>
                  <w:tcBorders>
                    <w:top w:val="nil"/>
                    <w:left w:val="single" w:sz="8" w:space="0" w:color="auto"/>
                    <w:bottom w:val="single" w:sz="8" w:space="0" w:color="auto"/>
                    <w:right w:val="single" w:sz="4" w:space="0" w:color="auto"/>
                  </w:tcBorders>
                  <w:vAlign w:val="center"/>
                </w:tcPr>
                <w:p w:rsidR="00C54E98" w:rsidRPr="00F828D7" w:rsidRDefault="00C54E98" w:rsidP="00F828D7">
                  <w:pPr>
                    <w:spacing w:line="360" w:lineRule="auto"/>
                    <w:rPr>
                      <w:rFonts w:asciiTheme="minorEastAsia" w:eastAsiaTheme="minorEastAsia" w:hAnsiTheme="minorEastAsia" w:cs="宋体"/>
                      <w:bCs/>
                      <w:color w:val="000000"/>
                      <w:kern w:val="0"/>
                      <w:sz w:val="24"/>
                      <w:szCs w:val="24"/>
                    </w:rPr>
                  </w:pPr>
                  <w:r w:rsidRPr="00F828D7">
                    <w:rPr>
                      <w:rFonts w:asciiTheme="minorEastAsia" w:eastAsiaTheme="minorEastAsia" w:hAnsiTheme="minorEastAsia" w:cs="宋体" w:hint="eastAsia"/>
                      <w:bCs/>
                      <w:color w:val="000000"/>
                      <w:kern w:val="0"/>
                      <w:sz w:val="24"/>
                      <w:szCs w:val="24"/>
                    </w:rPr>
                    <w:t xml:space="preserve">  4</w:t>
                  </w:r>
                </w:p>
              </w:tc>
              <w:tc>
                <w:tcPr>
                  <w:tcW w:w="1440" w:type="dxa"/>
                  <w:tcBorders>
                    <w:top w:val="nil"/>
                    <w:left w:val="nil"/>
                    <w:bottom w:val="single" w:sz="8" w:space="0" w:color="auto"/>
                    <w:right w:val="single" w:sz="4" w:space="0" w:color="auto"/>
                  </w:tcBorders>
                </w:tcPr>
                <w:p w:rsidR="00C54E98" w:rsidRPr="00F828D7" w:rsidRDefault="00C54E98" w:rsidP="00F828D7">
                  <w:pPr>
                    <w:spacing w:line="360" w:lineRule="auto"/>
                    <w:rPr>
                      <w:rFonts w:asciiTheme="minorEastAsia" w:eastAsiaTheme="minorEastAsia" w:hAnsiTheme="minorEastAsia" w:cs="宋体"/>
                      <w:bCs/>
                      <w:color w:val="000000"/>
                      <w:kern w:val="0"/>
                      <w:sz w:val="24"/>
                      <w:szCs w:val="24"/>
                    </w:rPr>
                  </w:pPr>
                  <w:r w:rsidRPr="00F828D7">
                    <w:rPr>
                      <w:rFonts w:asciiTheme="minorEastAsia" w:eastAsiaTheme="minorEastAsia" w:hAnsiTheme="minorEastAsia" w:cs="宋体" w:hint="eastAsia"/>
                      <w:bCs/>
                      <w:color w:val="000000"/>
                      <w:kern w:val="0"/>
                      <w:sz w:val="24"/>
                      <w:szCs w:val="24"/>
                    </w:rPr>
                    <w:t>压伤、碰伤控制在0.8</w:t>
                  </w:r>
                  <w:r w:rsidRPr="00F828D7">
                    <w:rPr>
                      <w:rFonts w:asciiTheme="minorEastAsia" w:eastAsiaTheme="minorEastAsia" w:hAnsiTheme="minorEastAsia" w:cs="Arial"/>
                      <w:bCs/>
                      <w:color w:val="000000"/>
                      <w:kern w:val="0"/>
                      <w:sz w:val="24"/>
                      <w:szCs w:val="24"/>
                    </w:rPr>
                    <w:t>‰</w:t>
                  </w:r>
                  <w:r w:rsidRPr="00F828D7">
                    <w:rPr>
                      <w:rFonts w:asciiTheme="minorEastAsia" w:eastAsiaTheme="minorEastAsia" w:hAnsiTheme="minorEastAsia" w:cs="宋体" w:hint="eastAsia"/>
                      <w:bCs/>
                      <w:color w:val="000000"/>
                      <w:kern w:val="0"/>
                      <w:sz w:val="24"/>
                      <w:szCs w:val="24"/>
                    </w:rPr>
                    <w:t>以内</w:t>
                  </w:r>
                </w:p>
              </w:tc>
              <w:tc>
                <w:tcPr>
                  <w:tcW w:w="2340" w:type="dxa"/>
                  <w:tcBorders>
                    <w:top w:val="nil"/>
                    <w:left w:val="nil"/>
                    <w:bottom w:val="single" w:sz="8" w:space="0" w:color="auto"/>
                    <w:right w:val="single" w:sz="4" w:space="0" w:color="auto"/>
                  </w:tcBorders>
                </w:tcPr>
                <w:p w:rsidR="00C54E98" w:rsidRPr="00F828D7" w:rsidRDefault="00C54E98" w:rsidP="00F828D7">
                  <w:pPr>
                    <w:spacing w:line="360" w:lineRule="auto"/>
                    <w:rPr>
                      <w:rFonts w:asciiTheme="minorEastAsia" w:eastAsiaTheme="minorEastAsia" w:hAnsiTheme="minorEastAsia" w:cs="宋体"/>
                      <w:bCs/>
                      <w:color w:val="000000"/>
                      <w:kern w:val="0"/>
                      <w:sz w:val="24"/>
                      <w:szCs w:val="24"/>
                    </w:rPr>
                  </w:pPr>
                  <w:r w:rsidRPr="00F828D7">
                    <w:rPr>
                      <w:rFonts w:asciiTheme="minorEastAsia" w:eastAsiaTheme="minorEastAsia" w:hAnsiTheme="minorEastAsia" w:cs="宋体" w:hint="eastAsia"/>
                      <w:bCs/>
                      <w:color w:val="000000"/>
                      <w:kern w:val="0"/>
                      <w:sz w:val="24"/>
                      <w:szCs w:val="24"/>
                    </w:rPr>
                    <w:t>产品组装过程中物品压伤、碰伤。</w:t>
                  </w:r>
                </w:p>
              </w:tc>
              <w:tc>
                <w:tcPr>
                  <w:tcW w:w="4500" w:type="dxa"/>
                  <w:tcBorders>
                    <w:top w:val="nil"/>
                    <w:left w:val="nil"/>
                    <w:bottom w:val="single" w:sz="8" w:space="0" w:color="auto"/>
                    <w:right w:val="single" w:sz="4" w:space="0" w:color="auto"/>
                  </w:tcBorders>
                  <w:vAlign w:val="center"/>
                </w:tcPr>
                <w:p w:rsidR="00C54E98" w:rsidRPr="00F828D7" w:rsidRDefault="00C54E98" w:rsidP="00F828D7">
                  <w:pPr>
                    <w:spacing w:line="360" w:lineRule="auto"/>
                    <w:rPr>
                      <w:rFonts w:asciiTheme="minorEastAsia" w:eastAsiaTheme="minorEastAsia" w:hAnsiTheme="minorEastAsia" w:cs="宋体"/>
                      <w:bCs/>
                      <w:color w:val="000000"/>
                      <w:kern w:val="0"/>
                      <w:sz w:val="24"/>
                      <w:szCs w:val="24"/>
                    </w:rPr>
                  </w:pPr>
                  <w:r w:rsidRPr="00F828D7">
                    <w:rPr>
                      <w:rFonts w:asciiTheme="minorEastAsia" w:eastAsiaTheme="minorEastAsia" w:hAnsiTheme="minorEastAsia" w:cs="宋体" w:hint="eastAsia"/>
                      <w:bCs/>
                      <w:color w:val="000000"/>
                      <w:kern w:val="0"/>
                      <w:sz w:val="24"/>
                      <w:szCs w:val="24"/>
                    </w:rPr>
                    <w:t>制定作业指导书；加强安全教育；工作时佩戴劳保用品；</w:t>
                  </w:r>
                </w:p>
              </w:tc>
              <w:tc>
                <w:tcPr>
                  <w:tcW w:w="1260" w:type="dxa"/>
                  <w:tcBorders>
                    <w:top w:val="nil"/>
                    <w:left w:val="nil"/>
                    <w:bottom w:val="single" w:sz="8" w:space="0" w:color="auto"/>
                    <w:right w:val="single" w:sz="4" w:space="0" w:color="auto"/>
                  </w:tcBorders>
                  <w:vAlign w:val="center"/>
                </w:tcPr>
                <w:p w:rsidR="00C54E98" w:rsidRPr="00F828D7" w:rsidRDefault="00C54E98" w:rsidP="00F828D7">
                  <w:pPr>
                    <w:spacing w:line="360" w:lineRule="auto"/>
                    <w:rPr>
                      <w:rFonts w:asciiTheme="minorEastAsia" w:eastAsiaTheme="minorEastAsia" w:hAnsiTheme="minorEastAsia" w:cs="宋体"/>
                      <w:bCs/>
                      <w:color w:val="000000"/>
                      <w:kern w:val="0"/>
                      <w:sz w:val="24"/>
                      <w:szCs w:val="24"/>
                    </w:rPr>
                  </w:pPr>
                  <w:r w:rsidRPr="00F828D7">
                    <w:rPr>
                      <w:rFonts w:asciiTheme="minorEastAsia" w:eastAsiaTheme="minorEastAsia" w:hAnsiTheme="minorEastAsia" w:cs="宋体" w:hint="eastAsia"/>
                      <w:bCs/>
                      <w:color w:val="000000"/>
                      <w:kern w:val="0"/>
                      <w:sz w:val="24"/>
                      <w:szCs w:val="24"/>
                    </w:rPr>
                    <w:t>1000元</w:t>
                  </w:r>
                </w:p>
              </w:tc>
              <w:tc>
                <w:tcPr>
                  <w:tcW w:w="1260" w:type="dxa"/>
                  <w:tcBorders>
                    <w:top w:val="nil"/>
                    <w:left w:val="nil"/>
                    <w:bottom w:val="single" w:sz="8" w:space="0" w:color="auto"/>
                    <w:right w:val="single" w:sz="4" w:space="0" w:color="auto"/>
                  </w:tcBorders>
                </w:tcPr>
                <w:p w:rsidR="00C54E98" w:rsidRPr="00F828D7" w:rsidRDefault="00ED685D" w:rsidP="00ED685D">
                  <w:pPr>
                    <w:spacing w:line="360" w:lineRule="auto"/>
                    <w:rPr>
                      <w:rFonts w:asciiTheme="minorEastAsia" w:eastAsiaTheme="minorEastAsia" w:hAnsiTheme="minorEastAsia" w:cs="宋体"/>
                      <w:bCs/>
                      <w:color w:val="000000"/>
                      <w:kern w:val="0"/>
                      <w:sz w:val="24"/>
                      <w:szCs w:val="24"/>
                    </w:rPr>
                  </w:pPr>
                  <w:r>
                    <w:rPr>
                      <w:rFonts w:asciiTheme="minorEastAsia" w:eastAsiaTheme="minorEastAsia" w:hAnsiTheme="minorEastAsia" w:cs="宋体" w:hint="eastAsia"/>
                      <w:bCs/>
                      <w:color w:val="000000"/>
                      <w:kern w:val="0"/>
                      <w:sz w:val="24"/>
                      <w:szCs w:val="24"/>
                    </w:rPr>
                    <w:t>2020</w:t>
                  </w:r>
                  <w:r w:rsidR="00C54E98" w:rsidRPr="00F828D7">
                    <w:rPr>
                      <w:rFonts w:asciiTheme="minorEastAsia" w:eastAsiaTheme="minorEastAsia" w:hAnsiTheme="minorEastAsia" w:cs="宋体" w:hint="eastAsia"/>
                      <w:bCs/>
                      <w:color w:val="000000"/>
                      <w:kern w:val="0"/>
                      <w:sz w:val="24"/>
                      <w:szCs w:val="24"/>
                    </w:rPr>
                    <w:t>.2至20</w:t>
                  </w:r>
                  <w:r>
                    <w:rPr>
                      <w:rFonts w:asciiTheme="minorEastAsia" w:eastAsiaTheme="minorEastAsia" w:hAnsiTheme="minorEastAsia" w:cs="宋体" w:hint="eastAsia"/>
                      <w:bCs/>
                      <w:color w:val="000000"/>
                      <w:kern w:val="0"/>
                      <w:sz w:val="24"/>
                      <w:szCs w:val="24"/>
                    </w:rPr>
                    <w:t>20</w:t>
                  </w:r>
                  <w:r w:rsidR="00C54E98" w:rsidRPr="00F828D7">
                    <w:rPr>
                      <w:rFonts w:asciiTheme="minorEastAsia" w:eastAsiaTheme="minorEastAsia" w:hAnsiTheme="minorEastAsia" w:cs="宋体" w:hint="eastAsia"/>
                      <w:bCs/>
                      <w:color w:val="000000"/>
                      <w:kern w:val="0"/>
                      <w:sz w:val="24"/>
                      <w:szCs w:val="24"/>
                    </w:rPr>
                    <w:t>.12</w:t>
                  </w:r>
                </w:p>
              </w:tc>
              <w:tc>
                <w:tcPr>
                  <w:tcW w:w="1440" w:type="dxa"/>
                  <w:tcBorders>
                    <w:top w:val="nil"/>
                    <w:left w:val="nil"/>
                    <w:bottom w:val="single" w:sz="8" w:space="0" w:color="auto"/>
                    <w:right w:val="nil"/>
                  </w:tcBorders>
                  <w:vAlign w:val="center"/>
                </w:tcPr>
                <w:p w:rsidR="00C54E98" w:rsidRPr="00F828D7" w:rsidRDefault="00C54E98" w:rsidP="00F828D7">
                  <w:pPr>
                    <w:spacing w:line="360" w:lineRule="auto"/>
                    <w:ind w:firstLineChars="100" w:firstLine="240"/>
                    <w:rPr>
                      <w:rFonts w:asciiTheme="minorEastAsia" w:eastAsiaTheme="minorEastAsia" w:hAnsiTheme="minorEastAsia" w:cs="宋体"/>
                      <w:bCs/>
                      <w:color w:val="000000"/>
                      <w:kern w:val="0"/>
                      <w:sz w:val="24"/>
                      <w:szCs w:val="24"/>
                    </w:rPr>
                  </w:pPr>
                  <w:r w:rsidRPr="00F828D7">
                    <w:rPr>
                      <w:rFonts w:asciiTheme="minorEastAsia" w:eastAsiaTheme="minorEastAsia" w:hAnsiTheme="minorEastAsia" w:cs="宋体" w:hint="eastAsia"/>
                      <w:bCs/>
                      <w:color w:val="000000"/>
                      <w:kern w:val="0"/>
                      <w:sz w:val="24"/>
                      <w:szCs w:val="24"/>
                    </w:rPr>
                    <w:t>生产部</w:t>
                  </w:r>
                </w:p>
              </w:tc>
              <w:tc>
                <w:tcPr>
                  <w:tcW w:w="1440" w:type="dxa"/>
                  <w:tcBorders>
                    <w:top w:val="nil"/>
                    <w:left w:val="single" w:sz="4" w:space="0" w:color="auto"/>
                    <w:bottom w:val="single" w:sz="8" w:space="0" w:color="auto"/>
                    <w:right w:val="single" w:sz="8" w:space="0" w:color="auto"/>
                  </w:tcBorders>
                  <w:vAlign w:val="center"/>
                </w:tcPr>
                <w:p w:rsidR="00C54E98" w:rsidRPr="00F828D7" w:rsidRDefault="00C54E98" w:rsidP="00F828D7">
                  <w:pPr>
                    <w:spacing w:line="360" w:lineRule="auto"/>
                    <w:rPr>
                      <w:rFonts w:asciiTheme="minorEastAsia" w:eastAsiaTheme="minorEastAsia" w:hAnsiTheme="minorEastAsia" w:cs="宋体"/>
                      <w:bCs/>
                      <w:color w:val="000000"/>
                      <w:kern w:val="0"/>
                      <w:sz w:val="24"/>
                      <w:szCs w:val="24"/>
                    </w:rPr>
                  </w:pPr>
                  <w:r w:rsidRPr="00F828D7">
                    <w:rPr>
                      <w:rFonts w:asciiTheme="minorEastAsia" w:eastAsiaTheme="minorEastAsia" w:hAnsiTheme="minorEastAsia" w:cs="宋体" w:hint="eastAsia"/>
                      <w:bCs/>
                      <w:color w:val="000000"/>
                      <w:kern w:val="0"/>
                      <w:sz w:val="24"/>
                      <w:szCs w:val="24"/>
                    </w:rPr>
                    <w:t>行政部</w:t>
                  </w:r>
                </w:p>
              </w:tc>
            </w:tr>
          </w:tbl>
          <w:p w:rsidR="00F75C20" w:rsidRPr="00F828D7" w:rsidRDefault="00C54E98" w:rsidP="00F828D7">
            <w:pPr>
              <w:spacing w:line="360" w:lineRule="auto"/>
              <w:ind w:firstLineChars="200" w:firstLine="480"/>
              <w:rPr>
                <w:rFonts w:asciiTheme="minorEastAsia" w:eastAsiaTheme="minorEastAsia" w:hAnsiTheme="minorEastAsia" w:cs="宋体"/>
                <w:sz w:val="24"/>
                <w:szCs w:val="24"/>
              </w:rPr>
            </w:pPr>
            <w:r w:rsidRPr="00F828D7">
              <w:rPr>
                <w:rFonts w:asciiTheme="minorEastAsia" w:eastAsiaTheme="minorEastAsia" w:hAnsiTheme="minorEastAsia" w:hint="eastAsia"/>
                <w:sz w:val="24"/>
                <w:szCs w:val="24"/>
              </w:rPr>
              <w:t>措施在实施中，有效</w:t>
            </w:r>
            <w:r w:rsidR="00F75C20" w:rsidRPr="00F828D7">
              <w:rPr>
                <w:rFonts w:asciiTheme="minorEastAsia" w:eastAsiaTheme="minorEastAsia" w:hAnsiTheme="minorEastAsia" w:cs="宋体" w:hint="eastAsia"/>
                <w:sz w:val="24"/>
                <w:szCs w:val="24"/>
              </w:rPr>
              <w:t>。</w:t>
            </w:r>
          </w:p>
        </w:tc>
        <w:tc>
          <w:tcPr>
            <w:tcW w:w="1134" w:type="dxa"/>
          </w:tcPr>
          <w:p w:rsidR="00F75C20" w:rsidRPr="00F828D7" w:rsidRDefault="00F75C20" w:rsidP="00F828D7">
            <w:pPr>
              <w:spacing w:line="360" w:lineRule="auto"/>
              <w:rPr>
                <w:rFonts w:asciiTheme="minorEastAsia" w:eastAsiaTheme="minorEastAsia" w:hAnsiTheme="minorEastAsia"/>
                <w:sz w:val="24"/>
                <w:szCs w:val="24"/>
              </w:rPr>
            </w:pPr>
          </w:p>
        </w:tc>
      </w:tr>
      <w:tr w:rsidR="006E282D" w:rsidRPr="00F828D7" w:rsidTr="00525510">
        <w:trPr>
          <w:trHeight w:val="516"/>
        </w:trPr>
        <w:tc>
          <w:tcPr>
            <w:tcW w:w="1809" w:type="dxa"/>
            <w:vAlign w:val="center"/>
          </w:tcPr>
          <w:p w:rsidR="006E282D" w:rsidRPr="00F828D7" w:rsidRDefault="006E282D" w:rsidP="00F828D7">
            <w:pPr>
              <w:spacing w:line="360" w:lineRule="auto"/>
              <w:rPr>
                <w:rFonts w:asciiTheme="minorEastAsia" w:eastAsiaTheme="minorEastAsia" w:hAnsiTheme="minorEastAsia"/>
                <w:sz w:val="24"/>
                <w:szCs w:val="24"/>
              </w:rPr>
            </w:pPr>
            <w:r w:rsidRPr="00F828D7">
              <w:rPr>
                <w:rFonts w:asciiTheme="minorEastAsia" w:eastAsiaTheme="minorEastAsia" w:hAnsiTheme="minorEastAsia" w:hint="eastAsia"/>
                <w:sz w:val="24"/>
                <w:szCs w:val="24"/>
              </w:rPr>
              <w:lastRenderedPageBreak/>
              <w:t>形成文件的信息</w:t>
            </w:r>
          </w:p>
        </w:tc>
        <w:tc>
          <w:tcPr>
            <w:tcW w:w="1311" w:type="dxa"/>
          </w:tcPr>
          <w:p w:rsidR="006E282D" w:rsidRPr="00F828D7" w:rsidRDefault="006E282D" w:rsidP="00F828D7">
            <w:pPr>
              <w:spacing w:line="360" w:lineRule="auto"/>
              <w:rPr>
                <w:rFonts w:asciiTheme="minorEastAsia" w:eastAsiaTheme="minorEastAsia" w:hAnsiTheme="minorEastAsia"/>
                <w:sz w:val="24"/>
                <w:szCs w:val="24"/>
              </w:rPr>
            </w:pPr>
            <w:r w:rsidRPr="00F828D7">
              <w:rPr>
                <w:rFonts w:asciiTheme="minorEastAsia" w:eastAsiaTheme="minorEastAsia" w:hAnsiTheme="minorEastAsia" w:hint="eastAsia"/>
                <w:sz w:val="24"/>
                <w:szCs w:val="24"/>
              </w:rPr>
              <w:t>EO7.5</w:t>
            </w:r>
          </w:p>
        </w:tc>
        <w:tc>
          <w:tcPr>
            <w:tcW w:w="10455" w:type="dxa"/>
          </w:tcPr>
          <w:p w:rsidR="006E282D" w:rsidRPr="00F828D7" w:rsidRDefault="006E282D" w:rsidP="00F828D7">
            <w:pPr>
              <w:spacing w:line="360" w:lineRule="auto"/>
              <w:ind w:firstLineChars="200" w:firstLine="480"/>
              <w:rPr>
                <w:rFonts w:asciiTheme="minorEastAsia" w:eastAsiaTheme="minorEastAsia" w:hAnsiTheme="minorEastAsia"/>
                <w:sz w:val="24"/>
                <w:szCs w:val="24"/>
              </w:rPr>
            </w:pPr>
            <w:r w:rsidRPr="00F828D7">
              <w:rPr>
                <w:rFonts w:asciiTheme="minorEastAsia" w:eastAsiaTheme="minorEastAsia" w:hAnsiTheme="minorEastAsia" w:hint="eastAsia"/>
                <w:sz w:val="24"/>
                <w:szCs w:val="24"/>
              </w:rPr>
              <w:t>编制了《文件控制程序</w:t>
            </w:r>
            <w:r w:rsidR="002D65D8" w:rsidRPr="00F828D7">
              <w:rPr>
                <w:rFonts w:asciiTheme="minorEastAsia" w:eastAsiaTheme="minorEastAsia" w:hAnsiTheme="minorEastAsia" w:hint="eastAsia"/>
                <w:sz w:val="24"/>
                <w:szCs w:val="24"/>
              </w:rPr>
              <w:t>CX-11</w:t>
            </w:r>
            <w:r w:rsidRPr="00F828D7">
              <w:rPr>
                <w:rFonts w:asciiTheme="minorEastAsia" w:eastAsiaTheme="minorEastAsia" w:hAnsiTheme="minorEastAsia" w:hint="eastAsia"/>
                <w:sz w:val="24"/>
                <w:szCs w:val="24"/>
              </w:rPr>
              <w:t>》</w:t>
            </w:r>
            <w:r w:rsidR="0084401D" w:rsidRPr="00F828D7">
              <w:rPr>
                <w:rFonts w:asciiTheme="minorEastAsia" w:eastAsiaTheme="minorEastAsia" w:hAnsiTheme="minorEastAsia" w:hint="eastAsia"/>
                <w:sz w:val="24"/>
                <w:szCs w:val="24"/>
              </w:rPr>
              <w:t>、《成文信息控制程序CX-12》</w:t>
            </w:r>
            <w:r w:rsidRPr="00F828D7">
              <w:rPr>
                <w:rFonts w:asciiTheme="minorEastAsia" w:eastAsiaTheme="minorEastAsia" w:hAnsiTheme="minorEastAsia" w:hint="eastAsia"/>
                <w:sz w:val="24"/>
                <w:szCs w:val="24"/>
              </w:rPr>
              <w:t>，规定了对文件的编制、审批、更新、更改、现行修订状态、文件的发放、保存、使用、借阅、复制以及外来文件的管理等进行了规定，内容满足并覆盖标准所要求的内容，符合要求。</w:t>
            </w:r>
          </w:p>
          <w:p w:rsidR="006E282D" w:rsidRPr="00F828D7" w:rsidRDefault="006E282D" w:rsidP="00F828D7">
            <w:pPr>
              <w:spacing w:line="360" w:lineRule="auto"/>
              <w:ind w:firstLineChars="200" w:firstLine="480"/>
              <w:rPr>
                <w:rFonts w:asciiTheme="minorEastAsia" w:eastAsiaTheme="minorEastAsia" w:hAnsiTheme="minorEastAsia"/>
                <w:sz w:val="24"/>
                <w:szCs w:val="24"/>
              </w:rPr>
            </w:pPr>
            <w:r w:rsidRPr="00F828D7">
              <w:rPr>
                <w:rFonts w:asciiTheme="minorEastAsia" w:eastAsiaTheme="minorEastAsia" w:hAnsiTheme="minorEastAsia" w:hint="eastAsia"/>
                <w:sz w:val="24"/>
                <w:szCs w:val="24"/>
              </w:rPr>
              <w:lastRenderedPageBreak/>
              <w:t>企业策划的体系文件主要包括：《质量、环境、职业健康安全管理手册》，《质量、环境、职业健康安全管理体系程序文件》，《三级文件汇编》，以及相关运行记录等。以上文件编制</w:t>
            </w:r>
            <w:r w:rsidR="0059340C" w:rsidRPr="00F828D7">
              <w:rPr>
                <w:rFonts w:asciiTheme="minorEastAsia" w:eastAsiaTheme="minorEastAsia" w:hAnsiTheme="minorEastAsia" w:hint="eastAsia"/>
                <w:sz w:val="24"/>
                <w:szCs w:val="24"/>
              </w:rPr>
              <w:t>行政部</w:t>
            </w:r>
            <w:r w:rsidRPr="00F828D7">
              <w:rPr>
                <w:rFonts w:asciiTheme="minorEastAsia" w:eastAsiaTheme="minorEastAsia" w:hAnsiTheme="minorEastAsia" w:hint="eastAsia"/>
                <w:sz w:val="24"/>
                <w:szCs w:val="24"/>
              </w:rPr>
              <w:t>，审核</w:t>
            </w:r>
            <w:r w:rsidR="00376951">
              <w:rPr>
                <w:rFonts w:asciiTheme="minorEastAsia" w:eastAsiaTheme="minorEastAsia" w:hAnsiTheme="minorEastAsia" w:hint="eastAsia"/>
                <w:sz w:val="24"/>
                <w:szCs w:val="24"/>
              </w:rPr>
              <w:t>杨文辉</w:t>
            </w:r>
            <w:r w:rsidRPr="00F828D7">
              <w:rPr>
                <w:rFonts w:asciiTheme="minorEastAsia" w:eastAsiaTheme="minorEastAsia" w:hAnsiTheme="minorEastAsia" w:hint="eastAsia"/>
                <w:sz w:val="24"/>
                <w:szCs w:val="24"/>
              </w:rPr>
              <w:t>，批准</w:t>
            </w:r>
            <w:r w:rsidR="00376951">
              <w:rPr>
                <w:rFonts w:asciiTheme="minorEastAsia" w:eastAsiaTheme="minorEastAsia" w:hAnsiTheme="minorEastAsia" w:hint="eastAsia"/>
                <w:sz w:val="24"/>
                <w:szCs w:val="24"/>
              </w:rPr>
              <w:t>孙元洪</w:t>
            </w:r>
            <w:r w:rsidRPr="00F828D7">
              <w:rPr>
                <w:rFonts w:asciiTheme="minorEastAsia" w:eastAsiaTheme="minorEastAsia" w:hAnsiTheme="minorEastAsia" w:hint="eastAsia"/>
                <w:sz w:val="24"/>
                <w:szCs w:val="24"/>
              </w:rPr>
              <w:t>，发布实施日期20</w:t>
            </w:r>
            <w:r w:rsidR="006774E7" w:rsidRPr="00F828D7">
              <w:rPr>
                <w:rFonts w:asciiTheme="minorEastAsia" w:eastAsiaTheme="minorEastAsia" w:hAnsiTheme="minorEastAsia" w:hint="eastAsia"/>
                <w:sz w:val="24"/>
                <w:szCs w:val="24"/>
              </w:rPr>
              <w:t>20</w:t>
            </w:r>
            <w:r w:rsidRPr="00F828D7">
              <w:rPr>
                <w:rFonts w:asciiTheme="minorEastAsia" w:eastAsiaTheme="minorEastAsia" w:hAnsiTheme="minorEastAsia" w:hint="eastAsia"/>
                <w:sz w:val="24"/>
                <w:szCs w:val="24"/>
              </w:rPr>
              <w:t>年1月</w:t>
            </w:r>
            <w:r w:rsidR="006774E7" w:rsidRPr="00F828D7">
              <w:rPr>
                <w:rFonts w:asciiTheme="minorEastAsia" w:eastAsiaTheme="minorEastAsia" w:hAnsiTheme="minorEastAsia" w:hint="eastAsia"/>
                <w:sz w:val="24"/>
                <w:szCs w:val="24"/>
              </w:rPr>
              <w:t>8</w:t>
            </w:r>
            <w:r w:rsidRPr="00F828D7">
              <w:rPr>
                <w:rFonts w:asciiTheme="minorEastAsia" w:eastAsiaTheme="minorEastAsia" w:hAnsiTheme="minorEastAsia" w:hint="eastAsia"/>
                <w:sz w:val="24"/>
                <w:szCs w:val="24"/>
              </w:rPr>
              <w:t>日。</w:t>
            </w:r>
          </w:p>
          <w:p w:rsidR="006E282D" w:rsidRPr="00F828D7" w:rsidRDefault="006E282D" w:rsidP="00F828D7">
            <w:pPr>
              <w:snapToGrid w:val="0"/>
              <w:spacing w:line="360" w:lineRule="auto"/>
              <w:ind w:firstLineChars="200" w:firstLine="480"/>
              <w:rPr>
                <w:rFonts w:asciiTheme="minorEastAsia" w:eastAsiaTheme="minorEastAsia" w:hAnsiTheme="minorEastAsia"/>
                <w:sz w:val="24"/>
                <w:szCs w:val="24"/>
              </w:rPr>
            </w:pPr>
            <w:r w:rsidRPr="00F828D7">
              <w:rPr>
                <w:rFonts w:asciiTheme="minorEastAsia" w:eastAsiaTheme="minorEastAsia" w:hAnsiTheme="minorEastAsia" w:hint="eastAsia"/>
                <w:sz w:val="24"/>
                <w:szCs w:val="24"/>
              </w:rPr>
              <w:t>公司质量、环境、职业健康安全方针随手册一同发布，并编制环境/职业健康目标、指标与管理方案一览表，方针目标发布经过总经理批准、评审，适宜。</w:t>
            </w:r>
          </w:p>
          <w:p w:rsidR="006E282D" w:rsidRPr="00F828D7" w:rsidRDefault="006E282D" w:rsidP="00F828D7">
            <w:pPr>
              <w:snapToGrid w:val="0"/>
              <w:spacing w:line="360" w:lineRule="auto"/>
              <w:ind w:firstLineChars="200" w:firstLine="480"/>
              <w:rPr>
                <w:rFonts w:asciiTheme="minorEastAsia" w:eastAsiaTheme="minorEastAsia" w:hAnsiTheme="minorEastAsia"/>
                <w:sz w:val="24"/>
                <w:szCs w:val="24"/>
              </w:rPr>
            </w:pPr>
            <w:r w:rsidRPr="00F828D7">
              <w:rPr>
                <w:rFonts w:asciiTheme="minorEastAsia" w:eastAsiaTheme="minorEastAsia" w:hAnsiTheme="minorEastAsia" w:hint="eastAsia"/>
                <w:sz w:val="24"/>
                <w:szCs w:val="24"/>
              </w:rPr>
              <w:t>公司体系文件运行良好，能够满足经营需要。根据</w:t>
            </w:r>
            <w:proofErr w:type="gramStart"/>
            <w:r w:rsidRPr="00F828D7">
              <w:rPr>
                <w:rFonts w:asciiTheme="minorEastAsia" w:eastAsiaTheme="minorEastAsia" w:hAnsiTheme="minorEastAsia" w:hint="eastAsia"/>
                <w:sz w:val="24"/>
                <w:szCs w:val="24"/>
              </w:rPr>
              <w:t>文审提出</w:t>
            </w:r>
            <w:proofErr w:type="gramEnd"/>
            <w:r w:rsidRPr="00F828D7">
              <w:rPr>
                <w:rFonts w:asciiTheme="minorEastAsia" w:eastAsiaTheme="minorEastAsia" w:hAnsiTheme="minorEastAsia" w:hint="eastAsia"/>
                <w:sz w:val="24"/>
                <w:szCs w:val="24"/>
              </w:rPr>
              <w:t>问题，</w:t>
            </w:r>
            <w:r w:rsidR="0059340C" w:rsidRPr="00F828D7">
              <w:rPr>
                <w:rFonts w:asciiTheme="minorEastAsia" w:eastAsiaTheme="minorEastAsia" w:hAnsiTheme="minorEastAsia" w:hint="eastAsia"/>
                <w:sz w:val="24"/>
                <w:szCs w:val="24"/>
              </w:rPr>
              <w:t>行政部</w:t>
            </w:r>
            <w:r w:rsidRPr="00F828D7">
              <w:rPr>
                <w:rFonts w:asciiTheme="minorEastAsia" w:eastAsiaTheme="minorEastAsia" w:hAnsiTheme="minorEastAsia" w:hint="eastAsia"/>
                <w:sz w:val="24"/>
                <w:szCs w:val="24"/>
              </w:rPr>
              <w:t>对手册进行了补充修订，经过验证手册和程序文件基本符合标准要求。</w:t>
            </w:r>
          </w:p>
          <w:p w:rsidR="006E282D" w:rsidRPr="00F828D7" w:rsidRDefault="006E282D" w:rsidP="00F828D7">
            <w:pPr>
              <w:spacing w:line="360" w:lineRule="auto"/>
              <w:ind w:firstLineChars="200" w:firstLine="480"/>
              <w:rPr>
                <w:rFonts w:asciiTheme="minorEastAsia" w:eastAsiaTheme="minorEastAsia" w:hAnsiTheme="minorEastAsia"/>
                <w:sz w:val="24"/>
                <w:szCs w:val="24"/>
              </w:rPr>
            </w:pPr>
            <w:r w:rsidRPr="00F828D7">
              <w:rPr>
                <w:rFonts w:asciiTheme="minorEastAsia" w:eastAsiaTheme="minorEastAsia" w:hAnsiTheme="minorEastAsia" w:hint="eastAsia"/>
                <w:sz w:val="24"/>
                <w:szCs w:val="24"/>
              </w:rPr>
              <w:t>查见《受控文件清单》，登录有手册、程序、作业指导书、管理制度汇编等受控文件，包含了体系要求的成文信息，文件规定基本符合组织实际，满足标准要求。</w:t>
            </w:r>
          </w:p>
          <w:p w:rsidR="006E282D" w:rsidRPr="00F828D7" w:rsidRDefault="006E282D" w:rsidP="00F828D7">
            <w:pPr>
              <w:spacing w:line="360" w:lineRule="auto"/>
              <w:ind w:firstLineChars="200" w:firstLine="480"/>
              <w:rPr>
                <w:rFonts w:asciiTheme="minorEastAsia" w:eastAsiaTheme="minorEastAsia" w:hAnsiTheme="minorEastAsia"/>
                <w:sz w:val="24"/>
                <w:szCs w:val="24"/>
              </w:rPr>
            </w:pPr>
            <w:r w:rsidRPr="00F828D7">
              <w:rPr>
                <w:rFonts w:asciiTheme="minorEastAsia" w:eastAsiaTheme="minorEastAsia" w:hAnsiTheme="minorEastAsia" w:hint="eastAsia"/>
                <w:sz w:val="24"/>
                <w:szCs w:val="24"/>
              </w:rPr>
              <w:t>抽查以上体系文件，均有编制、审批人员，符合要求。</w:t>
            </w:r>
          </w:p>
          <w:p w:rsidR="006E282D" w:rsidRPr="00F828D7" w:rsidRDefault="006E282D" w:rsidP="00F828D7">
            <w:pPr>
              <w:spacing w:line="360" w:lineRule="auto"/>
              <w:ind w:firstLineChars="200" w:firstLine="480"/>
              <w:rPr>
                <w:rFonts w:asciiTheme="minorEastAsia" w:eastAsiaTheme="minorEastAsia" w:hAnsiTheme="minorEastAsia"/>
                <w:sz w:val="24"/>
                <w:szCs w:val="24"/>
              </w:rPr>
            </w:pPr>
            <w:r w:rsidRPr="00F828D7">
              <w:rPr>
                <w:rFonts w:asciiTheme="minorEastAsia" w:eastAsiaTheme="minorEastAsia" w:hAnsiTheme="minorEastAsia" w:hint="eastAsia"/>
                <w:sz w:val="24"/>
                <w:szCs w:val="24"/>
              </w:rPr>
              <w:t>查文件发放情况：</w:t>
            </w:r>
          </w:p>
          <w:p w:rsidR="006E282D" w:rsidRPr="00F828D7" w:rsidRDefault="006E282D" w:rsidP="00F828D7">
            <w:pPr>
              <w:spacing w:line="360" w:lineRule="auto"/>
              <w:ind w:firstLineChars="200" w:firstLine="480"/>
              <w:rPr>
                <w:rFonts w:asciiTheme="minorEastAsia" w:eastAsiaTheme="minorEastAsia" w:hAnsiTheme="minorEastAsia"/>
                <w:sz w:val="24"/>
                <w:szCs w:val="24"/>
              </w:rPr>
            </w:pPr>
            <w:r w:rsidRPr="00F828D7">
              <w:rPr>
                <w:rFonts w:asciiTheme="minorEastAsia" w:eastAsiaTheme="minorEastAsia" w:hAnsiTheme="minorEastAsia" w:hint="eastAsia"/>
                <w:sz w:val="24"/>
                <w:szCs w:val="24"/>
              </w:rPr>
              <w:t>提供了《文件发放、回收记录》，所有文件均由</w:t>
            </w:r>
            <w:r w:rsidR="0059340C" w:rsidRPr="00F828D7">
              <w:rPr>
                <w:rFonts w:asciiTheme="minorEastAsia" w:eastAsiaTheme="minorEastAsia" w:hAnsiTheme="minorEastAsia" w:hint="eastAsia"/>
                <w:sz w:val="24"/>
                <w:szCs w:val="24"/>
              </w:rPr>
              <w:t>行政部</w:t>
            </w:r>
            <w:r w:rsidRPr="00F828D7">
              <w:rPr>
                <w:rFonts w:asciiTheme="minorEastAsia" w:eastAsiaTheme="minorEastAsia" w:hAnsiTheme="minorEastAsia" w:hint="eastAsia"/>
                <w:sz w:val="24"/>
                <w:szCs w:val="24"/>
              </w:rPr>
              <w:t>发放，录有管理手册、程序、作业文件及标准、法律法规等外来文件。</w:t>
            </w:r>
          </w:p>
          <w:p w:rsidR="006E282D" w:rsidRPr="00F828D7" w:rsidRDefault="006E282D" w:rsidP="00F828D7">
            <w:pPr>
              <w:spacing w:line="360" w:lineRule="auto"/>
              <w:ind w:firstLineChars="200" w:firstLine="480"/>
              <w:rPr>
                <w:rFonts w:asciiTheme="minorEastAsia" w:eastAsiaTheme="minorEastAsia" w:hAnsiTheme="minorEastAsia"/>
                <w:sz w:val="24"/>
                <w:szCs w:val="24"/>
              </w:rPr>
            </w:pPr>
            <w:r w:rsidRPr="00F828D7">
              <w:rPr>
                <w:rFonts w:asciiTheme="minorEastAsia" w:eastAsiaTheme="minorEastAsia" w:hAnsiTheme="minorEastAsia" w:hint="eastAsia"/>
                <w:sz w:val="24"/>
                <w:szCs w:val="24"/>
              </w:rPr>
              <w:t>查外来文件管理：</w:t>
            </w:r>
          </w:p>
          <w:p w:rsidR="006E282D" w:rsidRPr="00F828D7" w:rsidRDefault="006E282D" w:rsidP="00F828D7">
            <w:pPr>
              <w:spacing w:line="360" w:lineRule="auto"/>
              <w:ind w:firstLineChars="200" w:firstLine="480"/>
              <w:rPr>
                <w:rFonts w:asciiTheme="minorEastAsia" w:eastAsiaTheme="minorEastAsia" w:hAnsiTheme="minorEastAsia"/>
                <w:sz w:val="24"/>
                <w:szCs w:val="24"/>
              </w:rPr>
            </w:pPr>
            <w:r w:rsidRPr="00F828D7">
              <w:rPr>
                <w:rFonts w:asciiTheme="minorEastAsia" w:eastAsiaTheme="minorEastAsia" w:hAnsiTheme="minorEastAsia" w:hint="eastAsia"/>
                <w:sz w:val="24"/>
                <w:szCs w:val="24"/>
              </w:rPr>
              <w:t>公司对外来文件及法律法规进行了收集、识别、分发、控制。外来文件采用了统一保管、借阅使用的方法进行控制。由</w:t>
            </w:r>
            <w:r w:rsidR="0059340C" w:rsidRPr="00F828D7">
              <w:rPr>
                <w:rFonts w:asciiTheme="minorEastAsia" w:eastAsiaTheme="minorEastAsia" w:hAnsiTheme="minorEastAsia" w:hint="eastAsia"/>
                <w:sz w:val="24"/>
                <w:szCs w:val="24"/>
              </w:rPr>
              <w:t>行政部</w:t>
            </w:r>
            <w:r w:rsidRPr="00F828D7">
              <w:rPr>
                <w:rFonts w:asciiTheme="minorEastAsia" w:eastAsiaTheme="minorEastAsia" w:hAnsiTheme="minorEastAsia" w:hint="eastAsia"/>
                <w:sz w:val="24"/>
                <w:szCs w:val="24"/>
              </w:rPr>
              <w:t>负责通过到主管部门、网上收集、标准发布部门进行购买，并对外来文件的识别、跟踪、控制。查到：《外来文件一览表（QMS）》、《法律法规清单（环境）》、《职业健康安全法律法规和其他要求清单》，有：《中华人民共和国劳动法》、《中华人民共和国产品质量法》、</w:t>
            </w:r>
            <w:r w:rsidRPr="00F828D7">
              <w:rPr>
                <w:rFonts w:asciiTheme="minorEastAsia" w:eastAsiaTheme="minorEastAsia" w:hAnsiTheme="minorEastAsia" w:hint="eastAsia"/>
                <w:sz w:val="24"/>
                <w:szCs w:val="24"/>
              </w:rPr>
              <w:lastRenderedPageBreak/>
              <w:t>《中华人民共和国环境保护法》、《中华人民共和国职业病防治法》等法律法规和执行标准，外来文件管理符合要求。</w:t>
            </w:r>
          </w:p>
          <w:p w:rsidR="006E282D" w:rsidRPr="00F828D7" w:rsidRDefault="006E282D" w:rsidP="00F828D7">
            <w:pPr>
              <w:snapToGrid w:val="0"/>
              <w:spacing w:line="360" w:lineRule="auto"/>
              <w:ind w:firstLineChars="200" w:firstLine="480"/>
              <w:rPr>
                <w:rFonts w:asciiTheme="minorEastAsia" w:eastAsiaTheme="minorEastAsia" w:hAnsiTheme="minorEastAsia"/>
                <w:sz w:val="24"/>
                <w:szCs w:val="24"/>
              </w:rPr>
            </w:pPr>
            <w:r w:rsidRPr="00F828D7">
              <w:rPr>
                <w:rFonts w:asciiTheme="minorEastAsia" w:eastAsiaTheme="minorEastAsia" w:hAnsiTheme="minorEastAsia" w:hint="eastAsia"/>
                <w:sz w:val="24"/>
                <w:szCs w:val="24"/>
              </w:rPr>
              <w:t>查作废文件控制：</w:t>
            </w:r>
            <w:r w:rsidR="000843E4" w:rsidRPr="000843E4">
              <w:rPr>
                <w:rFonts w:asciiTheme="minorEastAsia" w:eastAsiaTheme="minorEastAsia" w:hAnsiTheme="minorEastAsia" w:hint="eastAsia"/>
                <w:sz w:val="24"/>
                <w:szCs w:val="24"/>
              </w:rPr>
              <w:t>公司OHSMS换版成ISO45001：2018，重新发布了新版体系文件，旧版文件已销毁</w:t>
            </w:r>
            <w:r w:rsidRPr="00F828D7">
              <w:rPr>
                <w:rFonts w:asciiTheme="minorEastAsia" w:eastAsiaTheme="minorEastAsia" w:hAnsiTheme="minorEastAsia" w:hint="eastAsia"/>
                <w:sz w:val="24"/>
                <w:szCs w:val="24"/>
              </w:rPr>
              <w:t>。</w:t>
            </w:r>
          </w:p>
          <w:p w:rsidR="006E282D" w:rsidRPr="00F828D7" w:rsidRDefault="006E282D" w:rsidP="00F828D7">
            <w:pPr>
              <w:spacing w:line="360" w:lineRule="auto"/>
              <w:ind w:firstLineChars="200" w:firstLine="480"/>
              <w:rPr>
                <w:rFonts w:asciiTheme="minorEastAsia" w:eastAsiaTheme="minorEastAsia" w:hAnsiTheme="minorEastAsia"/>
                <w:sz w:val="24"/>
                <w:szCs w:val="24"/>
              </w:rPr>
            </w:pPr>
            <w:r w:rsidRPr="00F828D7">
              <w:rPr>
                <w:rFonts w:asciiTheme="minorEastAsia" w:eastAsiaTheme="minorEastAsia" w:hAnsiTheme="minorEastAsia" w:hint="eastAsia"/>
                <w:sz w:val="24"/>
                <w:szCs w:val="24"/>
              </w:rPr>
              <w:t>查到了“记录清单”，记录设置符合公司实施运行要求，基本包含了体系要求的相关记录；“记录清单”，内容清晰，规定了记录的名称、编号、保存期限等信息。记录以名称、编号进行唯一性标识。</w:t>
            </w:r>
          </w:p>
          <w:p w:rsidR="006E282D" w:rsidRPr="00F828D7" w:rsidRDefault="006E282D" w:rsidP="00F828D7">
            <w:pPr>
              <w:spacing w:line="360" w:lineRule="auto"/>
              <w:ind w:firstLineChars="200" w:firstLine="480"/>
              <w:rPr>
                <w:rFonts w:asciiTheme="minorEastAsia" w:eastAsiaTheme="minorEastAsia" w:hAnsiTheme="minorEastAsia"/>
                <w:sz w:val="24"/>
                <w:szCs w:val="24"/>
              </w:rPr>
            </w:pPr>
            <w:r w:rsidRPr="00F828D7">
              <w:rPr>
                <w:rFonts w:asciiTheme="minorEastAsia" w:eastAsiaTheme="minorEastAsia" w:hAnsiTheme="minorEastAsia" w:hint="eastAsia"/>
                <w:sz w:val="24"/>
                <w:szCs w:val="24"/>
              </w:rPr>
              <w:t>现场查阅了《内审报告》、《培训记录》、《环境安全管理检查记录》、《</w:t>
            </w:r>
            <w:r w:rsidR="008E153B">
              <w:rPr>
                <w:rFonts w:asciiTheme="minorEastAsia" w:eastAsiaTheme="minorEastAsia" w:hAnsiTheme="minorEastAsia" w:cs="楷体" w:hint="eastAsia"/>
                <w:sz w:val="24"/>
                <w:szCs w:val="24"/>
              </w:rPr>
              <w:t>东洋泰法律法规合规性评价表</w:t>
            </w:r>
            <w:r w:rsidRPr="00F828D7">
              <w:rPr>
                <w:rFonts w:asciiTheme="minorEastAsia" w:eastAsiaTheme="minorEastAsia" w:hAnsiTheme="minorEastAsia" w:hint="eastAsia"/>
                <w:sz w:val="24"/>
                <w:szCs w:val="24"/>
              </w:rPr>
              <w:t>》、《产品检验记录》</w:t>
            </w:r>
            <w:r w:rsidR="008E153B">
              <w:rPr>
                <w:rFonts w:asciiTheme="minorEastAsia" w:eastAsiaTheme="minorEastAsia" w:hAnsiTheme="minorEastAsia" w:hint="eastAsia"/>
                <w:sz w:val="24"/>
                <w:szCs w:val="24"/>
              </w:rPr>
              <w:t>、《</w:t>
            </w:r>
            <w:r w:rsidR="008E153B" w:rsidRPr="00F828D7">
              <w:rPr>
                <w:rFonts w:asciiTheme="minorEastAsia" w:eastAsiaTheme="minorEastAsia" w:hAnsiTheme="minorEastAsia" w:cs="楷体" w:hint="eastAsia"/>
                <w:sz w:val="24"/>
                <w:szCs w:val="24"/>
              </w:rPr>
              <w:t>火灾</w:t>
            </w:r>
            <w:r w:rsidR="008E153B" w:rsidRPr="00F828D7">
              <w:rPr>
                <w:rFonts w:asciiTheme="minorEastAsia" w:eastAsiaTheme="minorEastAsia" w:hAnsiTheme="minorEastAsia" w:cs="楷体"/>
                <w:sz w:val="24"/>
                <w:szCs w:val="24"/>
              </w:rPr>
              <w:t>事故</w:t>
            </w:r>
            <w:r w:rsidR="008E153B" w:rsidRPr="00F828D7">
              <w:rPr>
                <w:rFonts w:asciiTheme="minorEastAsia" w:eastAsiaTheme="minorEastAsia" w:hAnsiTheme="minorEastAsia" w:cs="楷体" w:hint="eastAsia"/>
                <w:sz w:val="24"/>
                <w:szCs w:val="24"/>
              </w:rPr>
              <w:t>应急救援预案演练记录</w:t>
            </w:r>
            <w:r w:rsidR="008E153B">
              <w:rPr>
                <w:rFonts w:asciiTheme="minorEastAsia" w:eastAsiaTheme="minorEastAsia" w:hAnsiTheme="minorEastAsia" w:hint="eastAsia"/>
                <w:sz w:val="24"/>
                <w:szCs w:val="24"/>
              </w:rPr>
              <w:t>》</w:t>
            </w:r>
            <w:r w:rsidRPr="00F828D7">
              <w:rPr>
                <w:rFonts w:asciiTheme="minorEastAsia" w:eastAsiaTheme="minorEastAsia" w:hAnsiTheme="minorEastAsia" w:hint="eastAsia"/>
                <w:sz w:val="24"/>
                <w:szCs w:val="24"/>
              </w:rPr>
              <w:t>等体系运行记录，记录比较完整，内容规范全面，有填表人、检查人等信息，易于检索，符合要求。</w:t>
            </w:r>
          </w:p>
          <w:p w:rsidR="006E282D" w:rsidRPr="00F828D7" w:rsidRDefault="006E282D" w:rsidP="00F828D7">
            <w:pPr>
              <w:spacing w:line="360" w:lineRule="auto"/>
              <w:rPr>
                <w:rFonts w:asciiTheme="minorEastAsia" w:eastAsiaTheme="minorEastAsia" w:hAnsiTheme="minorEastAsia"/>
                <w:sz w:val="24"/>
                <w:szCs w:val="24"/>
              </w:rPr>
            </w:pPr>
            <w:r w:rsidRPr="00F828D7">
              <w:rPr>
                <w:rFonts w:asciiTheme="minorEastAsia" w:eastAsiaTheme="minorEastAsia" w:hAnsiTheme="minorEastAsia" w:hint="eastAsia"/>
                <w:sz w:val="24"/>
                <w:szCs w:val="24"/>
              </w:rPr>
              <w:t xml:space="preserve">　 现场察看文件及记录存放处：各类文件记录分类存放，部门用记录由相关部门保管，置于文件夹或档案盒（袋）内，统一放置于文件资料柜中，干燥、通风、容易查询，记录保存方式和地点基本可以满足</w:t>
            </w:r>
            <w:proofErr w:type="gramStart"/>
            <w:r w:rsidRPr="00F828D7">
              <w:rPr>
                <w:rFonts w:asciiTheme="minorEastAsia" w:eastAsiaTheme="minorEastAsia" w:hAnsiTheme="minorEastAsia" w:hint="eastAsia"/>
                <w:sz w:val="24"/>
                <w:szCs w:val="24"/>
              </w:rPr>
              <w:t>企现有</w:t>
            </w:r>
            <w:proofErr w:type="gramEnd"/>
            <w:r w:rsidRPr="00F828D7">
              <w:rPr>
                <w:rFonts w:asciiTheme="minorEastAsia" w:eastAsiaTheme="minorEastAsia" w:hAnsiTheme="minorEastAsia" w:hint="eastAsia"/>
                <w:sz w:val="24"/>
                <w:szCs w:val="24"/>
              </w:rPr>
              <w:t>的体系运行需求。</w:t>
            </w:r>
          </w:p>
          <w:p w:rsidR="006E282D" w:rsidRPr="00F828D7" w:rsidRDefault="006E282D" w:rsidP="000843E4">
            <w:pPr>
              <w:spacing w:line="360" w:lineRule="auto"/>
              <w:rPr>
                <w:rFonts w:asciiTheme="minorEastAsia" w:eastAsiaTheme="minorEastAsia" w:hAnsiTheme="minorEastAsia"/>
                <w:sz w:val="24"/>
                <w:szCs w:val="24"/>
              </w:rPr>
            </w:pPr>
            <w:r w:rsidRPr="00F828D7">
              <w:rPr>
                <w:rFonts w:asciiTheme="minorEastAsia" w:eastAsiaTheme="minorEastAsia" w:hAnsiTheme="minorEastAsia" w:hint="eastAsia"/>
                <w:sz w:val="24"/>
                <w:szCs w:val="24"/>
              </w:rPr>
              <w:t xml:space="preserve">　公司文件化信息控制基本有效。</w:t>
            </w:r>
          </w:p>
        </w:tc>
        <w:tc>
          <w:tcPr>
            <w:tcW w:w="1134" w:type="dxa"/>
          </w:tcPr>
          <w:p w:rsidR="006E282D" w:rsidRPr="00F828D7" w:rsidRDefault="006E282D" w:rsidP="00F828D7">
            <w:pPr>
              <w:spacing w:line="360" w:lineRule="auto"/>
              <w:rPr>
                <w:rFonts w:asciiTheme="minorEastAsia" w:eastAsiaTheme="minorEastAsia" w:hAnsiTheme="minorEastAsia"/>
                <w:sz w:val="24"/>
                <w:szCs w:val="24"/>
              </w:rPr>
            </w:pPr>
          </w:p>
        </w:tc>
      </w:tr>
      <w:tr w:rsidR="006E282D" w:rsidRPr="00F828D7" w:rsidTr="007775AE">
        <w:trPr>
          <w:trHeight w:val="1255"/>
        </w:trPr>
        <w:tc>
          <w:tcPr>
            <w:tcW w:w="1809" w:type="dxa"/>
            <w:vAlign w:val="center"/>
          </w:tcPr>
          <w:p w:rsidR="006E282D" w:rsidRPr="00F828D7" w:rsidRDefault="006E282D" w:rsidP="00F828D7">
            <w:pPr>
              <w:spacing w:line="360" w:lineRule="auto"/>
              <w:rPr>
                <w:rFonts w:asciiTheme="minorEastAsia" w:eastAsiaTheme="minorEastAsia" w:hAnsiTheme="minorEastAsia"/>
                <w:sz w:val="24"/>
                <w:szCs w:val="24"/>
              </w:rPr>
            </w:pPr>
            <w:r w:rsidRPr="00F828D7">
              <w:rPr>
                <w:rFonts w:asciiTheme="minorEastAsia" w:eastAsiaTheme="minorEastAsia" w:hAnsiTheme="minorEastAsia" w:hint="eastAsia"/>
                <w:sz w:val="24"/>
                <w:szCs w:val="24"/>
              </w:rPr>
              <w:lastRenderedPageBreak/>
              <w:t>环境因素、危险源</w:t>
            </w:r>
          </w:p>
        </w:tc>
        <w:tc>
          <w:tcPr>
            <w:tcW w:w="1311" w:type="dxa"/>
            <w:vAlign w:val="center"/>
          </w:tcPr>
          <w:p w:rsidR="006E282D" w:rsidRPr="00F828D7" w:rsidRDefault="006E282D" w:rsidP="00F828D7">
            <w:pPr>
              <w:spacing w:line="360" w:lineRule="auto"/>
              <w:rPr>
                <w:rFonts w:asciiTheme="minorEastAsia" w:eastAsiaTheme="minorEastAsia" w:hAnsiTheme="minorEastAsia"/>
                <w:sz w:val="24"/>
                <w:szCs w:val="24"/>
              </w:rPr>
            </w:pPr>
            <w:r w:rsidRPr="00F828D7">
              <w:rPr>
                <w:rFonts w:asciiTheme="minorEastAsia" w:eastAsiaTheme="minorEastAsia" w:hAnsiTheme="minorEastAsia" w:hint="eastAsia"/>
                <w:sz w:val="24"/>
                <w:szCs w:val="24"/>
              </w:rPr>
              <w:t xml:space="preserve">E/S6.1.2、  </w:t>
            </w:r>
          </w:p>
        </w:tc>
        <w:tc>
          <w:tcPr>
            <w:tcW w:w="10455" w:type="dxa"/>
          </w:tcPr>
          <w:p w:rsidR="006E282D" w:rsidRPr="00F828D7" w:rsidRDefault="006E282D" w:rsidP="00F828D7">
            <w:pPr>
              <w:spacing w:line="360" w:lineRule="auto"/>
              <w:ind w:firstLineChars="200" w:firstLine="480"/>
              <w:rPr>
                <w:rFonts w:asciiTheme="minorEastAsia" w:eastAsiaTheme="minorEastAsia" w:hAnsiTheme="minorEastAsia" w:cs="楷体"/>
                <w:sz w:val="24"/>
                <w:szCs w:val="24"/>
              </w:rPr>
            </w:pPr>
            <w:r w:rsidRPr="00F828D7">
              <w:rPr>
                <w:rFonts w:asciiTheme="minorEastAsia" w:eastAsiaTheme="minorEastAsia" w:hAnsiTheme="minorEastAsia" w:cs="楷体" w:hint="eastAsia"/>
                <w:sz w:val="24"/>
                <w:szCs w:val="24"/>
              </w:rPr>
              <w:t>保持了《环境因素的识别、评价控制程序CX-03》、《危险源辩识和风险评价控制程序CX-04》。</w:t>
            </w:r>
          </w:p>
          <w:p w:rsidR="006E282D" w:rsidRPr="00F828D7" w:rsidRDefault="00D4177E" w:rsidP="00F828D7">
            <w:pPr>
              <w:spacing w:line="360" w:lineRule="auto"/>
              <w:ind w:firstLineChars="200" w:firstLine="480"/>
              <w:rPr>
                <w:rFonts w:asciiTheme="minorEastAsia" w:eastAsiaTheme="minorEastAsia" w:hAnsiTheme="minorEastAsia" w:cs="楷体"/>
                <w:sz w:val="24"/>
                <w:szCs w:val="24"/>
              </w:rPr>
            </w:pPr>
            <w:r w:rsidRPr="00F828D7">
              <w:rPr>
                <w:rFonts w:asciiTheme="minorEastAsia" w:eastAsiaTheme="minorEastAsia" w:hAnsiTheme="minorEastAsia" w:cs="楷体" w:hint="eastAsia"/>
                <w:bCs/>
                <w:sz w:val="24"/>
                <w:szCs w:val="24"/>
              </w:rPr>
              <w:t>行政部</w:t>
            </w:r>
            <w:r w:rsidR="006E282D" w:rsidRPr="00F828D7">
              <w:rPr>
                <w:rFonts w:asciiTheme="minorEastAsia" w:eastAsiaTheme="minorEastAsia" w:hAnsiTheme="minorEastAsia" w:cs="楷体" w:hint="eastAsia"/>
                <w:bCs/>
                <w:sz w:val="24"/>
                <w:szCs w:val="24"/>
              </w:rPr>
              <w:t>作为环境和职业健康安全管理体系的主推</w:t>
            </w:r>
            <w:r w:rsidR="006E282D" w:rsidRPr="00F828D7">
              <w:rPr>
                <w:rFonts w:asciiTheme="minorEastAsia" w:eastAsiaTheme="minorEastAsia" w:hAnsiTheme="minorEastAsia" w:cs="楷体" w:hint="eastAsia"/>
                <w:sz w:val="24"/>
                <w:szCs w:val="24"/>
              </w:rPr>
              <w:t>部门，主要统筹负责识别评价相关的环境因素及危险源。根据各部门识别及各办公、采购、</w:t>
            </w:r>
            <w:r w:rsidR="0059340C" w:rsidRPr="00F828D7">
              <w:rPr>
                <w:rFonts w:asciiTheme="minorEastAsia" w:eastAsiaTheme="minorEastAsia" w:hAnsiTheme="minorEastAsia" w:cs="楷体" w:hint="eastAsia"/>
                <w:sz w:val="24"/>
                <w:szCs w:val="24"/>
              </w:rPr>
              <w:t>研发、生产、</w:t>
            </w:r>
            <w:r w:rsidR="006E282D" w:rsidRPr="00F828D7">
              <w:rPr>
                <w:rFonts w:asciiTheme="minorEastAsia" w:eastAsiaTheme="minorEastAsia" w:hAnsiTheme="minorEastAsia" w:cs="楷体" w:hint="eastAsia"/>
                <w:sz w:val="24"/>
                <w:szCs w:val="24"/>
              </w:rPr>
              <w:t>质检、销售过程环节识别，由</w:t>
            </w:r>
            <w:r w:rsidR="0059340C" w:rsidRPr="00F828D7">
              <w:rPr>
                <w:rFonts w:asciiTheme="minorEastAsia" w:eastAsiaTheme="minorEastAsia" w:hAnsiTheme="minorEastAsia" w:cs="楷体" w:hint="eastAsia"/>
                <w:sz w:val="24"/>
                <w:szCs w:val="24"/>
              </w:rPr>
              <w:t>行政部</w:t>
            </w:r>
            <w:r w:rsidR="006E282D" w:rsidRPr="00F828D7">
              <w:rPr>
                <w:rFonts w:asciiTheme="minorEastAsia" w:eastAsiaTheme="minorEastAsia" w:hAnsiTheme="minorEastAsia" w:cs="楷体" w:hint="eastAsia"/>
                <w:sz w:val="24"/>
                <w:szCs w:val="24"/>
              </w:rPr>
              <w:t>汇总。</w:t>
            </w:r>
          </w:p>
          <w:p w:rsidR="006E282D" w:rsidRPr="00F828D7" w:rsidRDefault="006E282D" w:rsidP="00F828D7">
            <w:pPr>
              <w:spacing w:line="360" w:lineRule="auto"/>
              <w:ind w:firstLineChars="200" w:firstLine="480"/>
              <w:rPr>
                <w:rFonts w:asciiTheme="minorEastAsia" w:eastAsiaTheme="minorEastAsia" w:hAnsiTheme="minorEastAsia" w:cs="楷体"/>
                <w:sz w:val="24"/>
                <w:szCs w:val="24"/>
              </w:rPr>
            </w:pPr>
            <w:r w:rsidRPr="00F828D7">
              <w:rPr>
                <w:rFonts w:asciiTheme="minorEastAsia" w:eastAsiaTheme="minorEastAsia" w:hAnsiTheme="minorEastAsia" w:cs="楷体" w:hint="eastAsia"/>
                <w:sz w:val="24"/>
                <w:szCs w:val="24"/>
              </w:rPr>
              <w:lastRenderedPageBreak/>
              <w:t>自上次审核以来企业业务没有发生变化，人员及设施没有发生变化，所以识别的环境因素和危险源没有发生变化。</w:t>
            </w:r>
          </w:p>
          <w:p w:rsidR="006E282D" w:rsidRPr="00F828D7" w:rsidRDefault="006E282D" w:rsidP="00F828D7">
            <w:pPr>
              <w:spacing w:line="360" w:lineRule="auto"/>
              <w:ind w:firstLineChars="200" w:firstLine="480"/>
              <w:rPr>
                <w:rFonts w:asciiTheme="minorEastAsia" w:eastAsiaTheme="minorEastAsia" w:hAnsiTheme="minorEastAsia" w:cs="楷体"/>
                <w:sz w:val="24"/>
                <w:szCs w:val="24"/>
              </w:rPr>
            </w:pPr>
            <w:r w:rsidRPr="00F828D7">
              <w:rPr>
                <w:rFonts w:asciiTheme="minorEastAsia" w:eastAsiaTheme="minorEastAsia" w:hAnsiTheme="minorEastAsia" w:cs="楷体" w:hint="eastAsia"/>
                <w:sz w:val="24"/>
                <w:szCs w:val="24"/>
              </w:rPr>
              <w:t>查“环境因素</w:t>
            </w:r>
            <w:r w:rsidR="00D4177E" w:rsidRPr="00F828D7">
              <w:rPr>
                <w:rFonts w:asciiTheme="minorEastAsia" w:eastAsiaTheme="minorEastAsia" w:hAnsiTheme="minorEastAsia" w:cs="楷体" w:hint="eastAsia"/>
                <w:sz w:val="24"/>
                <w:szCs w:val="24"/>
              </w:rPr>
              <w:t>识别评价</w:t>
            </w:r>
            <w:r w:rsidRPr="00F828D7">
              <w:rPr>
                <w:rFonts w:asciiTheme="minorEastAsia" w:eastAsiaTheme="minorEastAsia" w:hAnsiTheme="minorEastAsia" w:cs="楷体" w:hint="eastAsia"/>
                <w:sz w:val="24"/>
                <w:szCs w:val="24"/>
              </w:rPr>
              <w:t>表”，识别考虑了正常、异常、紧急，过去、现在、未来三种时态，考虑了供方、客户等可施加影响的环境因素，能考虑到产品生命周期观点。</w:t>
            </w:r>
          </w:p>
          <w:p w:rsidR="006E282D" w:rsidRPr="00F828D7" w:rsidRDefault="006E282D" w:rsidP="00F828D7">
            <w:pPr>
              <w:spacing w:line="360" w:lineRule="auto"/>
              <w:ind w:firstLineChars="200" w:firstLine="480"/>
              <w:rPr>
                <w:rFonts w:asciiTheme="minorEastAsia" w:eastAsiaTheme="minorEastAsia" w:hAnsiTheme="minorEastAsia" w:cs="楷体"/>
                <w:sz w:val="24"/>
                <w:szCs w:val="24"/>
              </w:rPr>
            </w:pPr>
            <w:r w:rsidRPr="00F828D7">
              <w:rPr>
                <w:rFonts w:asciiTheme="minorEastAsia" w:eastAsiaTheme="minorEastAsia" w:hAnsiTheme="minorEastAsia" w:cs="楷体" w:hint="eastAsia"/>
                <w:sz w:val="24"/>
                <w:szCs w:val="24"/>
              </w:rPr>
              <w:t>查“重要环境因素清单”，采取多因子评价法，评价</w:t>
            </w:r>
            <w:r w:rsidR="00D75D87" w:rsidRPr="00F828D7">
              <w:rPr>
                <w:rFonts w:asciiTheme="minorEastAsia" w:eastAsiaTheme="minorEastAsia" w:hAnsiTheme="minorEastAsia" w:cs="楷体" w:hint="eastAsia"/>
                <w:sz w:val="24"/>
                <w:szCs w:val="24"/>
              </w:rPr>
              <w:t>噪音排放、废气排放、固废排放、火灾发生</w:t>
            </w:r>
            <w:r w:rsidRPr="00F828D7">
              <w:rPr>
                <w:rFonts w:asciiTheme="minorEastAsia" w:eastAsiaTheme="minorEastAsia" w:hAnsiTheme="minorEastAsia" w:cs="楷体" w:hint="eastAsia"/>
                <w:sz w:val="24"/>
                <w:szCs w:val="24"/>
              </w:rPr>
              <w:t>等重要环境因素。</w:t>
            </w:r>
          </w:p>
          <w:p w:rsidR="006E282D" w:rsidRPr="00F828D7" w:rsidRDefault="006E282D" w:rsidP="00F828D7">
            <w:pPr>
              <w:spacing w:line="360" w:lineRule="auto"/>
              <w:ind w:firstLineChars="200" w:firstLine="480"/>
              <w:rPr>
                <w:rFonts w:asciiTheme="minorEastAsia" w:eastAsiaTheme="minorEastAsia" w:hAnsiTheme="minorEastAsia" w:cs="楷体"/>
                <w:sz w:val="24"/>
                <w:szCs w:val="24"/>
              </w:rPr>
            </w:pPr>
            <w:r w:rsidRPr="00F828D7">
              <w:rPr>
                <w:rFonts w:asciiTheme="minorEastAsia" w:eastAsiaTheme="minorEastAsia" w:hAnsiTheme="minorEastAsia" w:cs="楷体" w:hint="eastAsia"/>
                <w:sz w:val="24"/>
                <w:szCs w:val="24"/>
              </w:rPr>
              <w:t>经评价</w:t>
            </w:r>
            <w:r w:rsidR="0059340C" w:rsidRPr="00F828D7">
              <w:rPr>
                <w:rFonts w:asciiTheme="minorEastAsia" w:eastAsiaTheme="minorEastAsia" w:hAnsiTheme="minorEastAsia" w:cs="楷体" w:hint="eastAsia"/>
                <w:sz w:val="24"/>
                <w:szCs w:val="24"/>
              </w:rPr>
              <w:t>行政部</w:t>
            </w:r>
            <w:r w:rsidRPr="00F828D7">
              <w:rPr>
                <w:rFonts w:asciiTheme="minorEastAsia" w:eastAsiaTheme="minorEastAsia" w:hAnsiTheme="minorEastAsia" w:cs="楷体" w:hint="eastAsia"/>
                <w:sz w:val="24"/>
                <w:szCs w:val="24"/>
              </w:rPr>
              <w:t>的环境因素主要是水电消耗、固废排放、</w:t>
            </w:r>
            <w:r w:rsidR="008D3C08" w:rsidRPr="00F828D7">
              <w:rPr>
                <w:rFonts w:asciiTheme="minorEastAsia" w:eastAsiaTheme="minorEastAsia" w:hAnsiTheme="minorEastAsia" w:cs="楷体" w:hint="eastAsia"/>
                <w:sz w:val="24"/>
                <w:szCs w:val="24"/>
              </w:rPr>
              <w:t>纸张消耗、</w:t>
            </w:r>
            <w:r w:rsidR="0044573A" w:rsidRPr="00F828D7">
              <w:rPr>
                <w:rFonts w:asciiTheme="minorEastAsia" w:eastAsiaTheme="minorEastAsia" w:hAnsiTheme="minorEastAsia" w:cs="楷体" w:hint="eastAsia"/>
                <w:sz w:val="24"/>
                <w:szCs w:val="24"/>
              </w:rPr>
              <w:t>火灾</w:t>
            </w:r>
            <w:r w:rsidRPr="00F828D7">
              <w:rPr>
                <w:rFonts w:asciiTheme="minorEastAsia" w:eastAsiaTheme="minorEastAsia" w:hAnsiTheme="minorEastAsia" w:cs="楷体" w:hint="eastAsia"/>
                <w:sz w:val="24"/>
                <w:szCs w:val="24"/>
              </w:rPr>
              <w:t>，重要环境因素为：固体废弃物排放、火灾事故的发生。</w:t>
            </w:r>
          </w:p>
          <w:p w:rsidR="006E282D" w:rsidRPr="00F828D7" w:rsidRDefault="006E282D" w:rsidP="00F828D7">
            <w:pPr>
              <w:spacing w:line="360" w:lineRule="auto"/>
              <w:ind w:firstLineChars="200" w:firstLine="480"/>
              <w:rPr>
                <w:rFonts w:asciiTheme="minorEastAsia" w:eastAsiaTheme="minorEastAsia" w:hAnsiTheme="minorEastAsia" w:cs="楷体"/>
                <w:sz w:val="24"/>
                <w:szCs w:val="24"/>
              </w:rPr>
            </w:pPr>
            <w:r w:rsidRPr="00F828D7">
              <w:rPr>
                <w:rFonts w:asciiTheme="minorEastAsia" w:eastAsiaTheme="minorEastAsia" w:hAnsiTheme="minorEastAsia" w:cs="楷体" w:hint="eastAsia"/>
                <w:sz w:val="24"/>
                <w:szCs w:val="24"/>
              </w:rPr>
              <w:t>主要控制措施：固废分类存放，加强日常培训，日常检查，配备消防器材等措施。</w:t>
            </w:r>
          </w:p>
          <w:p w:rsidR="006E282D" w:rsidRPr="00F828D7" w:rsidRDefault="006E282D" w:rsidP="00F828D7">
            <w:pPr>
              <w:spacing w:line="360" w:lineRule="auto"/>
              <w:ind w:firstLineChars="200" w:firstLine="480"/>
              <w:rPr>
                <w:rFonts w:asciiTheme="minorEastAsia" w:eastAsiaTheme="minorEastAsia" w:hAnsiTheme="minorEastAsia" w:cs="楷体"/>
                <w:sz w:val="24"/>
                <w:szCs w:val="24"/>
              </w:rPr>
            </w:pPr>
            <w:r w:rsidRPr="00F828D7">
              <w:rPr>
                <w:rFonts w:asciiTheme="minorEastAsia" w:eastAsiaTheme="minorEastAsia" w:hAnsiTheme="minorEastAsia" w:cs="楷体" w:hint="eastAsia"/>
                <w:sz w:val="24"/>
                <w:szCs w:val="24"/>
              </w:rPr>
              <w:t>查“</w:t>
            </w:r>
            <w:r w:rsidR="007B4FF6" w:rsidRPr="00F828D7">
              <w:rPr>
                <w:rFonts w:asciiTheme="minorEastAsia" w:eastAsiaTheme="minorEastAsia" w:hAnsiTheme="minorEastAsia" w:cs="楷体" w:hint="eastAsia"/>
                <w:sz w:val="24"/>
                <w:szCs w:val="24"/>
              </w:rPr>
              <w:t>健康安全风险因素评估</w:t>
            </w:r>
            <w:r w:rsidRPr="00F828D7">
              <w:rPr>
                <w:rFonts w:asciiTheme="minorEastAsia" w:eastAsiaTheme="minorEastAsia" w:hAnsiTheme="minorEastAsia" w:cs="楷体" w:hint="eastAsia"/>
                <w:sz w:val="24"/>
                <w:szCs w:val="24"/>
              </w:rPr>
              <w:t>表”，识别了办公活动、</w:t>
            </w:r>
            <w:r w:rsidR="007B4FF6" w:rsidRPr="00F828D7">
              <w:rPr>
                <w:rFonts w:asciiTheme="minorEastAsia" w:eastAsiaTheme="minorEastAsia" w:hAnsiTheme="minorEastAsia" w:cs="楷体" w:hint="eastAsia"/>
                <w:sz w:val="24"/>
                <w:szCs w:val="24"/>
              </w:rPr>
              <w:t>仓库、生产</w:t>
            </w:r>
            <w:r w:rsidRPr="00F828D7">
              <w:rPr>
                <w:rFonts w:asciiTheme="minorEastAsia" w:eastAsiaTheme="minorEastAsia" w:hAnsiTheme="minorEastAsia" w:cs="楷体" w:hint="eastAsia"/>
                <w:sz w:val="24"/>
                <w:szCs w:val="24"/>
              </w:rPr>
              <w:t>过程中的危险源。</w:t>
            </w:r>
          </w:p>
          <w:p w:rsidR="006E282D" w:rsidRPr="00F828D7" w:rsidRDefault="006E282D" w:rsidP="00F828D7">
            <w:pPr>
              <w:spacing w:line="360" w:lineRule="auto"/>
              <w:ind w:firstLineChars="200" w:firstLine="480"/>
              <w:rPr>
                <w:rFonts w:asciiTheme="minorEastAsia" w:eastAsiaTheme="minorEastAsia" w:hAnsiTheme="minorEastAsia" w:cs="楷体"/>
                <w:sz w:val="24"/>
                <w:szCs w:val="24"/>
              </w:rPr>
            </w:pPr>
            <w:r w:rsidRPr="00F828D7">
              <w:rPr>
                <w:rFonts w:asciiTheme="minorEastAsia" w:eastAsiaTheme="minorEastAsia" w:hAnsiTheme="minorEastAsia" w:cs="楷体" w:hint="eastAsia"/>
                <w:sz w:val="24"/>
                <w:szCs w:val="24"/>
              </w:rPr>
              <w:t>查“不可接受风险清单”，评价出重大危险源包括：</w:t>
            </w:r>
            <w:r w:rsidR="00D75D87" w:rsidRPr="00F828D7">
              <w:rPr>
                <w:rFonts w:asciiTheme="minorEastAsia" w:eastAsiaTheme="minorEastAsia" w:hAnsiTheme="minorEastAsia" w:cs="楷体" w:hint="eastAsia"/>
                <w:sz w:val="24"/>
                <w:szCs w:val="24"/>
              </w:rPr>
              <w:t>火灾、触电、尘肺病、人身伤害</w:t>
            </w:r>
            <w:r w:rsidRPr="00F828D7">
              <w:rPr>
                <w:rFonts w:asciiTheme="minorEastAsia" w:eastAsiaTheme="minorEastAsia" w:hAnsiTheme="minorEastAsia" w:cs="楷体" w:hint="eastAsia"/>
                <w:sz w:val="24"/>
                <w:szCs w:val="24"/>
              </w:rPr>
              <w:t>等。</w:t>
            </w:r>
          </w:p>
          <w:p w:rsidR="006E282D" w:rsidRPr="00F828D7" w:rsidRDefault="006E282D" w:rsidP="00F828D7">
            <w:pPr>
              <w:spacing w:line="360" w:lineRule="auto"/>
              <w:ind w:firstLineChars="200" w:firstLine="480"/>
              <w:rPr>
                <w:rFonts w:asciiTheme="minorEastAsia" w:eastAsiaTheme="minorEastAsia" w:hAnsiTheme="minorEastAsia" w:cs="楷体"/>
                <w:sz w:val="24"/>
                <w:szCs w:val="24"/>
              </w:rPr>
            </w:pPr>
            <w:r w:rsidRPr="00F828D7">
              <w:rPr>
                <w:rFonts w:asciiTheme="minorEastAsia" w:eastAsiaTheme="minorEastAsia" w:hAnsiTheme="minorEastAsia" w:cs="楷体" w:hint="eastAsia"/>
                <w:sz w:val="24"/>
                <w:szCs w:val="24"/>
              </w:rPr>
              <w:t>经评价</w:t>
            </w:r>
            <w:r w:rsidR="0059340C" w:rsidRPr="00F828D7">
              <w:rPr>
                <w:rFonts w:asciiTheme="minorEastAsia" w:eastAsiaTheme="minorEastAsia" w:hAnsiTheme="minorEastAsia" w:cs="楷体" w:hint="eastAsia"/>
                <w:sz w:val="24"/>
                <w:szCs w:val="24"/>
              </w:rPr>
              <w:t>行政部</w:t>
            </w:r>
            <w:r w:rsidRPr="00F828D7">
              <w:rPr>
                <w:rFonts w:asciiTheme="minorEastAsia" w:eastAsiaTheme="minorEastAsia" w:hAnsiTheme="minorEastAsia" w:cs="楷体" w:hint="eastAsia"/>
                <w:sz w:val="24"/>
                <w:szCs w:val="24"/>
              </w:rPr>
              <w:t>的危险源主要是电脑辐射、传染病、</w:t>
            </w:r>
            <w:r w:rsidR="00C1374A" w:rsidRPr="00F828D7">
              <w:rPr>
                <w:rFonts w:asciiTheme="minorEastAsia" w:eastAsiaTheme="minorEastAsia" w:hAnsiTheme="minorEastAsia" w:cs="楷体" w:hint="eastAsia"/>
                <w:sz w:val="24"/>
                <w:szCs w:val="24"/>
              </w:rPr>
              <w:t>电击、食物中毒</w:t>
            </w:r>
            <w:r w:rsidRPr="00F828D7">
              <w:rPr>
                <w:rFonts w:asciiTheme="minorEastAsia" w:eastAsiaTheme="minorEastAsia" w:hAnsiTheme="minorEastAsia" w:cs="楷体" w:hint="eastAsia"/>
                <w:sz w:val="24"/>
                <w:szCs w:val="24"/>
              </w:rPr>
              <w:t>等，重大危险源：触电事故、火灾事故。</w:t>
            </w:r>
          </w:p>
          <w:p w:rsidR="006E282D" w:rsidRPr="00F828D7" w:rsidRDefault="006E282D" w:rsidP="00F828D7">
            <w:pPr>
              <w:spacing w:line="360" w:lineRule="auto"/>
              <w:ind w:firstLineChars="200" w:firstLine="480"/>
              <w:rPr>
                <w:rFonts w:asciiTheme="minorEastAsia" w:eastAsiaTheme="minorEastAsia" w:hAnsiTheme="minorEastAsia" w:cs="楷体"/>
                <w:sz w:val="24"/>
                <w:szCs w:val="24"/>
              </w:rPr>
            </w:pPr>
            <w:r w:rsidRPr="00F828D7">
              <w:rPr>
                <w:rFonts w:asciiTheme="minorEastAsia" w:eastAsiaTheme="minorEastAsia" w:hAnsiTheme="minorEastAsia" w:cs="楷体" w:hint="eastAsia"/>
                <w:sz w:val="24"/>
                <w:szCs w:val="24"/>
              </w:rPr>
              <w:t>主要控制措施：危险源控制执行管理方案、配备消防器材、日常检查、日常培训教育、应急演练等运行控制措施等。</w:t>
            </w:r>
          </w:p>
        </w:tc>
        <w:tc>
          <w:tcPr>
            <w:tcW w:w="1134" w:type="dxa"/>
          </w:tcPr>
          <w:p w:rsidR="006E282D" w:rsidRPr="00F828D7" w:rsidRDefault="006E282D" w:rsidP="00F828D7">
            <w:pPr>
              <w:spacing w:line="360" w:lineRule="auto"/>
              <w:rPr>
                <w:rFonts w:asciiTheme="minorEastAsia" w:eastAsiaTheme="minorEastAsia" w:hAnsiTheme="minorEastAsia"/>
                <w:sz w:val="24"/>
                <w:szCs w:val="24"/>
              </w:rPr>
            </w:pPr>
          </w:p>
        </w:tc>
      </w:tr>
      <w:tr w:rsidR="006E282D" w:rsidRPr="00F828D7" w:rsidTr="007775AE">
        <w:trPr>
          <w:trHeight w:val="1255"/>
        </w:trPr>
        <w:tc>
          <w:tcPr>
            <w:tcW w:w="1809" w:type="dxa"/>
          </w:tcPr>
          <w:p w:rsidR="006E282D" w:rsidRPr="00F828D7" w:rsidRDefault="006E282D" w:rsidP="00F828D7">
            <w:pPr>
              <w:spacing w:line="360" w:lineRule="auto"/>
              <w:rPr>
                <w:rFonts w:asciiTheme="minorEastAsia" w:eastAsiaTheme="minorEastAsia" w:hAnsiTheme="minorEastAsia" w:cs="Arial"/>
                <w:sz w:val="24"/>
                <w:szCs w:val="24"/>
              </w:rPr>
            </w:pPr>
            <w:r w:rsidRPr="00F828D7">
              <w:rPr>
                <w:rFonts w:asciiTheme="minorEastAsia" w:eastAsiaTheme="minorEastAsia" w:hAnsiTheme="minorEastAsia" w:cs="Arial" w:hint="eastAsia"/>
                <w:sz w:val="24"/>
                <w:szCs w:val="24"/>
              </w:rPr>
              <w:lastRenderedPageBreak/>
              <w:t>合</w:t>
            </w:r>
            <w:proofErr w:type="gramStart"/>
            <w:r w:rsidRPr="00F828D7">
              <w:rPr>
                <w:rFonts w:asciiTheme="minorEastAsia" w:eastAsiaTheme="minorEastAsia" w:hAnsiTheme="minorEastAsia" w:cs="Arial" w:hint="eastAsia"/>
                <w:sz w:val="24"/>
                <w:szCs w:val="24"/>
              </w:rPr>
              <w:t>规</w:t>
            </w:r>
            <w:proofErr w:type="gramEnd"/>
            <w:r w:rsidRPr="00F828D7">
              <w:rPr>
                <w:rFonts w:asciiTheme="minorEastAsia" w:eastAsiaTheme="minorEastAsia" w:hAnsiTheme="minorEastAsia" w:cs="Arial" w:hint="eastAsia"/>
                <w:sz w:val="24"/>
                <w:szCs w:val="24"/>
              </w:rPr>
              <w:t xml:space="preserve">义务， </w:t>
            </w:r>
          </w:p>
          <w:p w:rsidR="006E282D" w:rsidRPr="00F828D7" w:rsidRDefault="006E282D" w:rsidP="00F828D7">
            <w:pPr>
              <w:spacing w:line="360" w:lineRule="auto"/>
              <w:rPr>
                <w:rFonts w:asciiTheme="minorEastAsia" w:eastAsiaTheme="minorEastAsia" w:hAnsiTheme="minorEastAsia" w:cs="楷体"/>
                <w:bCs/>
                <w:sz w:val="24"/>
                <w:szCs w:val="24"/>
              </w:rPr>
            </w:pPr>
            <w:r w:rsidRPr="00F828D7">
              <w:rPr>
                <w:rFonts w:asciiTheme="minorEastAsia" w:eastAsiaTheme="minorEastAsia" w:hAnsiTheme="minorEastAsia" w:cs="楷体" w:hint="eastAsia"/>
                <w:bCs/>
                <w:sz w:val="24"/>
                <w:szCs w:val="24"/>
              </w:rPr>
              <w:t>法律法规</w:t>
            </w:r>
          </w:p>
        </w:tc>
        <w:tc>
          <w:tcPr>
            <w:tcW w:w="1311" w:type="dxa"/>
            <w:vAlign w:val="center"/>
          </w:tcPr>
          <w:p w:rsidR="006E282D" w:rsidRPr="00F828D7" w:rsidRDefault="006E282D" w:rsidP="00F828D7">
            <w:pPr>
              <w:spacing w:line="360" w:lineRule="auto"/>
              <w:rPr>
                <w:rFonts w:asciiTheme="minorEastAsia" w:eastAsiaTheme="minorEastAsia" w:hAnsiTheme="minorEastAsia" w:cs="楷体"/>
                <w:bCs/>
                <w:sz w:val="24"/>
                <w:szCs w:val="24"/>
              </w:rPr>
            </w:pPr>
            <w:r w:rsidRPr="00F828D7">
              <w:rPr>
                <w:rFonts w:asciiTheme="minorEastAsia" w:eastAsiaTheme="minorEastAsia" w:hAnsiTheme="minorEastAsia" w:cs="楷体" w:hint="eastAsia"/>
                <w:bCs/>
                <w:sz w:val="24"/>
                <w:szCs w:val="24"/>
              </w:rPr>
              <w:t>E/S：</w:t>
            </w:r>
            <w:r w:rsidRPr="00F828D7">
              <w:rPr>
                <w:rFonts w:asciiTheme="minorEastAsia" w:eastAsiaTheme="minorEastAsia" w:hAnsiTheme="minorEastAsia" w:cs="Arial" w:hint="eastAsia"/>
                <w:sz w:val="24"/>
                <w:szCs w:val="24"/>
              </w:rPr>
              <w:t>6.1.3</w:t>
            </w:r>
            <w:r w:rsidRPr="00F828D7">
              <w:rPr>
                <w:rFonts w:asciiTheme="minorEastAsia" w:eastAsiaTheme="minorEastAsia" w:hAnsiTheme="minorEastAsia" w:cs="楷体" w:hint="eastAsia"/>
                <w:bCs/>
                <w:sz w:val="24"/>
                <w:szCs w:val="24"/>
              </w:rPr>
              <w:t xml:space="preserve">  </w:t>
            </w:r>
          </w:p>
          <w:p w:rsidR="006E282D" w:rsidRPr="00F828D7" w:rsidRDefault="006E282D" w:rsidP="00F828D7">
            <w:pPr>
              <w:spacing w:line="360" w:lineRule="auto"/>
              <w:rPr>
                <w:rFonts w:asciiTheme="minorEastAsia" w:eastAsiaTheme="minorEastAsia" w:hAnsiTheme="minorEastAsia"/>
                <w:sz w:val="24"/>
                <w:szCs w:val="24"/>
              </w:rPr>
            </w:pPr>
          </w:p>
        </w:tc>
        <w:tc>
          <w:tcPr>
            <w:tcW w:w="10455" w:type="dxa"/>
            <w:vAlign w:val="center"/>
          </w:tcPr>
          <w:p w:rsidR="006E282D" w:rsidRPr="00F828D7" w:rsidRDefault="006E282D" w:rsidP="00F828D7">
            <w:pPr>
              <w:tabs>
                <w:tab w:val="left" w:pos="6597"/>
              </w:tabs>
              <w:spacing w:line="360" w:lineRule="auto"/>
              <w:ind w:firstLineChars="200" w:firstLine="480"/>
              <w:rPr>
                <w:rFonts w:asciiTheme="minorEastAsia" w:eastAsiaTheme="minorEastAsia" w:hAnsiTheme="minorEastAsia" w:cs="楷体"/>
                <w:sz w:val="24"/>
                <w:szCs w:val="24"/>
              </w:rPr>
            </w:pPr>
            <w:r w:rsidRPr="00F828D7">
              <w:rPr>
                <w:rFonts w:asciiTheme="minorEastAsia" w:eastAsiaTheme="minorEastAsia" w:hAnsiTheme="minorEastAsia" w:cs="楷体" w:hint="eastAsia"/>
                <w:sz w:val="24"/>
                <w:szCs w:val="24"/>
              </w:rPr>
              <w:t>建立实施了《法律法规和其他要求的识别及合规性评价控制程序CX-05》。</w:t>
            </w:r>
          </w:p>
          <w:p w:rsidR="006E282D" w:rsidRPr="00F828D7" w:rsidRDefault="006E282D" w:rsidP="00F828D7">
            <w:pPr>
              <w:tabs>
                <w:tab w:val="left" w:pos="6597"/>
              </w:tabs>
              <w:spacing w:line="360" w:lineRule="auto"/>
              <w:ind w:firstLineChars="200" w:firstLine="480"/>
              <w:rPr>
                <w:rFonts w:asciiTheme="minorEastAsia" w:eastAsiaTheme="minorEastAsia" w:hAnsiTheme="minorEastAsia" w:cs="楷体"/>
                <w:sz w:val="24"/>
                <w:szCs w:val="24"/>
              </w:rPr>
            </w:pPr>
            <w:r w:rsidRPr="00F828D7">
              <w:rPr>
                <w:rFonts w:asciiTheme="minorEastAsia" w:eastAsiaTheme="minorEastAsia" w:hAnsiTheme="minorEastAsia" w:cs="楷体" w:hint="eastAsia"/>
                <w:sz w:val="24"/>
                <w:szCs w:val="24"/>
              </w:rPr>
              <w:t>查《法律法规清单》，识别了相关法律法规和其他要求。</w:t>
            </w:r>
          </w:p>
          <w:p w:rsidR="006E282D" w:rsidRPr="00F828D7" w:rsidRDefault="006E282D" w:rsidP="00F828D7">
            <w:pPr>
              <w:spacing w:line="360" w:lineRule="auto"/>
              <w:ind w:firstLineChars="200" w:firstLine="480"/>
              <w:rPr>
                <w:rFonts w:asciiTheme="minorEastAsia" w:eastAsiaTheme="minorEastAsia" w:hAnsiTheme="minorEastAsia" w:cs="楷体"/>
                <w:sz w:val="24"/>
                <w:szCs w:val="24"/>
              </w:rPr>
            </w:pPr>
            <w:r w:rsidRPr="00F828D7">
              <w:rPr>
                <w:rFonts w:asciiTheme="minorEastAsia" w:eastAsiaTheme="minorEastAsia" w:hAnsiTheme="minorEastAsia" w:cs="楷体" w:hint="eastAsia"/>
                <w:sz w:val="24"/>
                <w:szCs w:val="24"/>
              </w:rPr>
              <w:t>其中包括：《中华人民共和国环境保护法》、《中华人民共和国职业病防治法》、《劳动防护用品</w:t>
            </w:r>
            <w:r w:rsidRPr="00F828D7">
              <w:rPr>
                <w:rFonts w:asciiTheme="minorEastAsia" w:eastAsiaTheme="minorEastAsia" w:hAnsiTheme="minorEastAsia" w:cs="楷体" w:hint="eastAsia"/>
                <w:sz w:val="24"/>
                <w:szCs w:val="24"/>
              </w:rPr>
              <w:lastRenderedPageBreak/>
              <w:t>监督管理规定》、《中华人民共和国大气污染防治法》、《职业健康监护技术规范》、《中华人民共和国固体废弃物污染环境防治法》、《山东省消防条例》、《女职工劳动保护特别规定》、《山东省建筑安全生产管理规定》等。</w:t>
            </w:r>
          </w:p>
          <w:p w:rsidR="006E282D" w:rsidRPr="00F828D7" w:rsidRDefault="006E282D" w:rsidP="00F828D7">
            <w:pPr>
              <w:spacing w:line="360" w:lineRule="auto"/>
              <w:ind w:firstLineChars="200" w:firstLine="480"/>
              <w:rPr>
                <w:rFonts w:asciiTheme="minorEastAsia" w:eastAsiaTheme="minorEastAsia" w:hAnsiTheme="minorEastAsia" w:cs="楷体"/>
                <w:sz w:val="24"/>
                <w:szCs w:val="24"/>
              </w:rPr>
            </w:pPr>
            <w:r w:rsidRPr="00F828D7">
              <w:rPr>
                <w:rFonts w:asciiTheme="minorEastAsia" w:eastAsiaTheme="minorEastAsia" w:hAnsiTheme="minorEastAsia" w:cs="楷体" w:hint="eastAsia"/>
                <w:sz w:val="24"/>
                <w:szCs w:val="24"/>
              </w:rPr>
              <w:t>已识别法律法规及其它要求的适用条款，能与环境因素、危险源向对应。</w:t>
            </w:r>
          </w:p>
          <w:p w:rsidR="006E282D" w:rsidRPr="00F828D7" w:rsidRDefault="006E282D" w:rsidP="00F828D7">
            <w:pPr>
              <w:spacing w:line="360" w:lineRule="auto"/>
              <w:ind w:firstLineChars="200" w:firstLine="480"/>
              <w:rPr>
                <w:rFonts w:asciiTheme="minorEastAsia" w:eastAsiaTheme="minorEastAsia" w:hAnsiTheme="minorEastAsia" w:cs="楷体"/>
                <w:color w:val="FF0000"/>
                <w:sz w:val="24"/>
                <w:szCs w:val="24"/>
              </w:rPr>
            </w:pPr>
            <w:proofErr w:type="gramStart"/>
            <w:r w:rsidRPr="00F828D7">
              <w:rPr>
                <w:rFonts w:asciiTheme="minorEastAsia" w:eastAsiaTheme="minorEastAsia" w:hAnsiTheme="minorEastAsia" w:cs="楷体" w:hint="eastAsia"/>
                <w:color w:val="FF0000"/>
                <w:sz w:val="24"/>
                <w:szCs w:val="24"/>
              </w:rPr>
              <w:t>查以上</w:t>
            </w:r>
            <w:proofErr w:type="gramEnd"/>
            <w:r w:rsidRPr="00F828D7">
              <w:rPr>
                <w:rFonts w:asciiTheme="minorEastAsia" w:eastAsiaTheme="minorEastAsia" w:hAnsiTheme="minorEastAsia" w:cs="楷体" w:hint="eastAsia"/>
                <w:color w:val="FF0000"/>
                <w:sz w:val="24"/>
                <w:szCs w:val="24"/>
              </w:rPr>
              <w:t>《中华人民共和国职业病防治法》、《中华人民共和国固体废弃物污染环境防治法》、《中华人民共和国消防法》等法律法规不是最新版本，不符合规定要求。</w:t>
            </w:r>
          </w:p>
          <w:p w:rsidR="006E282D" w:rsidRPr="00F828D7" w:rsidRDefault="006E282D" w:rsidP="00F828D7">
            <w:pPr>
              <w:tabs>
                <w:tab w:val="left" w:pos="6597"/>
              </w:tabs>
              <w:spacing w:line="360" w:lineRule="auto"/>
              <w:ind w:firstLineChars="200" w:firstLine="480"/>
              <w:rPr>
                <w:rFonts w:asciiTheme="minorEastAsia" w:eastAsiaTheme="minorEastAsia" w:hAnsiTheme="minorEastAsia" w:cs="楷体"/>
                <w:sz w:val="24"/>
                <w:szCs w:val="24"/>
              </w:rPr>
            </w:pPr>
            <w:r w:rsidRPr="00F828D7">
              <w:rPr>
                <w:rFonts w:asciiTheme="minorEastAsia" w:eastAsiaTheme="minorEastAsia" w:hAnsiTheme="minorEastAsia" w:cs="楷体" w:hint="eastAsia"/>
                <w:sz w:val="24"/>
                <w:szCs w:val="24"/>
              </w:rPr>
              <w:t>行政部根据需要通过培训、宣传、会议等形式传达给员工和相关方，各部门如有需要随时到办公室查阅。</w:t>
            </w:r>
          </w:p>
        </w:tc>
        <w:tc>
          <w:tcPr>
            <w:tcW w:w="1134" w:type="dxa"/>
          </w:tcPr>
          <w:p w:rsidR="006E282D" w:rsidRDefault="006E282D" w:rsidP="00F828D7">
            <w:pPr>
              <w:spacing w:line="360" w:lineRule="auto"/>
              <w:rPr>
                <w:rFonts w:asciiTheme="minorEastAsia" w:eastAsiaTheme="minorEastAsia" w:hAnsiTheme="minorEastAsia"/>
                <w:sz w:val="24"/>
                <w:szCs w:val="24"/>
              </w:rPr>
            </w:pPr>
          </w:p>
          <w:p w:rsidR="005A538A" w:rsidRDefault="005A538A" w:rsidP="00F828D7">
            <w:pPr>
              <w:spacing w:line="360" w:lineRule="auto"/>
              <w:rPr>
                <w:rFonts w:asciiTheme="minorEastAsia" w:eastAsiaTheme="minorEastAsia" w:hAnsiTheme="minorEastAsia"/>
                <w:sz w:val="24"/>
                <w:szCs w:val="24"/>
              </w:rPr>
            </w:pPr>
          </w:p>
          <w:p w:rsidR="005A538A" w:rsidRDefault="005A538A" w:rsidP="00F828D7">
            <w:pPr>
              <w:spacing w:line="360" w:lineRule="auto"/>
              <w:rPr>
                <w:rFonts w:asciiTheme="minorEastAsia" w:eastAsiaTheme="minorEastAsia" w:hAnsiTheme="minorEastAsia"/>
                <w:sz w:val="24"/>
                <w:szCs w:val="24"/>
              </w:rPr>
            </w:pPr>
          </w:p>
          <w:p w:rsidR="005A538A" w:rsidRDefault="005A538A" w:rsidP="00F828D7">
            <w:pPr>
              <w:spacing w:line="360" w:lineRule="auto"/>
              <w:rPr>
                <w:rFonts w:asciiTheme="minorEastAsia" w:eastAsiaTheme="minorEastAsia" w:hAnsiTheme="minorEastAsia"/>
                <w:sz w:val="24"/>
                <w:szCs w:val="24"/>
              </w:rPr>
            </w:pPr>
          </w:p>
          <w:p w:rsidR="005A538A" w:rsidRDefault="005A538A" w:rsidP="00F828D7">
            <w:pPr>
              <w:spacing w:line="360" w:lineRule="auto"/>
              <w:rPr>
                <w:rFonts w:asciiTheme="minorEastAsia" w:eastAsiaTheme="minorEastAsia" w:hAnsiTheme="minorEastAsia"/>
                <w:sz w:val="24"/>
                <w:szCs w:val="24"/>
              </w:rPr>
            </w:pPr>
          </w:p>
          <w:p w:rsidR="005A538A" w:rsidRDefault="005A538A" w:rsidP="00F828D7">
            <w:pPr>
              <w:spacing w:line="360" w:lineRule="auto"/>
              <w:rPr>
                <w:rFonts w:asciiTheme="minorEastAsia" w:eastAsiaTheme="minorEastAsia" w:hAnsiTheme="minorEastAsia"/>
                <w:sz w:val="24"/>
                <w:szCs w:val="24"/>
              </w:rPr>
            </w:pPr>
          </w:p>
          <w:p w:rsidR="005A538A" w:rsidRDefault="005A538A" w:rsidP="00F828D7">
            <w:pPr>
              <w:spacing w:line="360" w:lineRule="auto"/>
              <w:rPr>
                <w:rFonts w:asciiTheme="minorEastAsia" w:eastAsiaTheme="minorEastAsia" w:hAnsiTheme="minorEastAsia"/>
                <w:sz w:val="24"/>
                <w:szCs w:val="24"/>
              </w:rPr>
            </w:pPr>
          </w:p>
          <w:p w:rsidR="005A538A" w:rsidRPr="00F828D7" w:rsidRDefault="00551313" w:rsidP="00F828D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N</w:t>
            </w:r>
          </w:p>
        </w:tc>
      </w:tr>
      <w:tr w:rsidR="006E282D" w:rsidRPr="00F828D7" w:rsidTr="007775AE">
        <w:trPr>
          <w:trHeight w:val="1255"/>
        </w:trPr>
        <w:tc>
          <w:tcPr>
            <w:tcW w:w="1809" w:type="dxa"/>
            <w:vAlign w:val="center"/>
          </w:tcPr>
          <w:p w:rsidR="006E282D" w:rsidRPr="00F828D7" w:rsidRDefault="006E282D" w:rsidP="00F828D7">
            <w:pPr>
              <w:spacing w:line="360" w:lineRule="auto"/>
              <w:rPr>
                <w:rFonts w:asciiTheme="minorEastAsia" w:eastAsiaTheme="minorEastAsia" w:hAnsiTheme="minorEastAsia" w:cs="楷体"/>
                <w:sz w:val="24"/>
                <w:szCs w:val="24"/>
              </w:rPr>
            </w:pPr>
            <w:r w:rsidRPr="00F828D7">
              <w:rPr>
                <w:rFonts w:asciiTheme="minorEastAsia" w:eastAsiaTheme="minorEastAsia" w:hAnsiTheme="minorEastAsia" w:cs="楷体" w:hint="eastAsia"/>
                <w:sz w:val="24"/>
                <w:szCs w:val="24"/>
              </w:rPr>
              <w:lastRenderedPageBreak/>
              <w:t>措施的策划</w:t>
            </w:r>
          </w:p>
        </w:tc>
        <w:tc>
          <w:tcPr>
            <w:tcW w:w="1311" w:type="dxa"/>
            <w:vAlign w:val="center"/>
          </w:tcPr>
          <w:p w:rsidR="006E282D" w:rsidRPr="00F828D7" w:rsidRDefault="006E282D" w:rsidP="00F828D7">
            <w:pPr>
              <w:spacing w:line="360" w:lineRule="auto"/>
              <w:rPr>
                <w:rFonts w:asciiTheme="minorEastAsia" w:eastAsiaTheme="minorEastAsia" w:hAnsiTheme="minorEastAsia" w:cs="楷体"/>
                <w:sz w:val="24"/>
                <w:szCs w:val="24"/>
              </w:rPr>
            </w:pPr>
            <w:r w:rsidRPr="00F828D7">
              <w:rPr>
                <w:rFonts w:asciiTheme="minorEastAsia" w:eastAsiaTheme="minorEastAsia" w:hAnsiTheme="minorEastAsia" w:cs="楷体" w:hint="eastAsia"/>
                <w:sz w:val="24"/>
                <w:szCs w:val="24"/>
              </w:rPr>
              <w:t>E/S:6.1.4</w:t>
            </w:r>
          </w:p>
        </w:tc>
        <w:tc>
          <w:tcPr>
            <w:tcW w:w="10455" w:type="dxa"/>
            <w:vAlign w:val="center"/>
          </w:tcPr>
          <w:p w:rsidR="006E282D" w:rsidRPr="00F828D7" w:rsidRDefault="006E282D" w:rsidP="00F828D7">
            <w:pPr>
              <w:spacing w:line="360" w:lineRule="auto"/>
              <w:ind w:firstLineChars="200" w:firstLine="480"/>
              <w:rPr>
                <w:rFonts w:asciiTheme="minorEastAsia" w:eastAsiaTheme="minorEastAsia" w:hAnsiTheme="minorEastAsia" w:cs="楷体"/>
                <w:sz w:val="24"/>
                <w:szCs w:val="24"/>
              </w:rPr>
            </w:pPr>
            <w:r w:rsidRPr="00F828D7">
              <w:rPr>
                <w:rFonts w:asciiTheme="minorEastAsia" w:eastAsiaTheme="minorEastAsia" w:hAnsiTheme="minorEastAsia" w:cs="楷体" w:hint="eastAsia"/>
                <w:sz w:val="24"/>
                <w:szCs w:val="24"/>
              </w:rPr>
              <w:t>公司根据环境因素和危险源的风险辨识结果，分别制定出《重要环境因素清单》、《不可接受风险清单》，清单内明确了控制措施计划，通过具体的措施进行有效控制：目标、管理方案、管理制度运行控制、应急预案、日常检查、日常培训。</w:t>
            </w:r>
          </w:p>
          <w:p w:rsidR="006E282D" w:rsidRPr="00F828D7" w:rsidRDefault="006E282D" w:rsidP="00F828D7">
            <w:pPr>
              <w:spacing w:line="360" w:lineRule="auto"/>
              <w:ind w:firstLineChars="200" w:firstLine="480"/>
              <w:rPr>
                <w:rFonts w:asciiTheme="minorEastAsia" w:eastAsiaTheme="minorEastAsia" w:hAnsiTheme="minorEastAsia" w:cs="楷体"/>
                <w:sz w:val="24"/>
                <w:szCs w:val="24"/>
              </w:rPr>
            </w:pPr>
            <w:r w:rsidRPr="00F828D7">
              <w:rPr>
                <w:rFonts w:asciiTheme="minorEastAsia" w:eastAsiaTheme="minorEastAsia" w:hAnsiTheme="minorEastAsia" w:cs="楷体" w:hint="eastAsia"/>
                <w:sz w:val="24"/>
                <w:szCs w:val="24"/>
              </w:rPr>
              <w:t>制定了《法律法规和其他要求的识别及合规性评价控制程序CX-05》，每年对公司适用的合</w:t>
            </w:r>
            <w:proofErr w:type="gramStart"/>
            <w:r w:rsidRPr="00F828D7">
              <w:rPr>
                <w:rFonts w:asciiTheme="minorEastAsia" w:eastAsiaTheme="minorEastAsia" w:hAnsiTheme="minorEastAsia" w:cs="楷体" w:hint="eastAsia"/>
                <w:sz w:val="24"/>
                <w:szCs w:val="24"/>
              </w:rPr>
              <w:t>规</w:t>
            </w:r>
            <w:proofErr w:type="gramEnd"/>
            <w:r w:rsidRPr="00F828D7">
              <w:rPr>
                <w:rFonts w:asciiTheme="minorEastAsia" w:eastAsiaTheme="minorEastAsia" w:hAnsiTheme="minorEastAsia" w:cs="楷体" w:hint="eastAsia"/>
                <w:sz w:val="24"/>
                <w:szCs w:val="24"/>
              </w:rPr>
              <w:t>义务进行识别更新并定期评价、检查。</w:t>
            </w:r>
          </w:p>
          <w:p w:rsidR="006E282D" w:rsidRPr="00F828D7" w:rsidRDefault="006E282D" w:rsidP="00F828D7">
            <w:pPr>
              <w:spacing w:line="360" w:lineRule="auto"/>
              <w:ind w:firstLineChars="200" w:firstLine="480"/>
              <w:rPr>
                <w:rFonts w:asciiTheme="minorEastAsia" w:eastAsiaTheme="minorEastAsia" w:hAnsiTheme="minorEastAsia" w:cs="楷体"/>
                <w:sz w:val="24"/>
                <w:szCs w:val="24"/>
              </w:rPr>
            </w:pPr>
            <w:r w:rsidRPr="00F828D7">
              <w:rPr>
                <w:rFonts w:asciiTheme="minorEastAsia" w:eastAsiaTheme="minorEastAsia" w:hAnsiTheme="minorEastAsia" w:cs="楷体" w:hint="eastAsia"/>
                <w:sz w:val="24"/>
                <w:szCs w:val="24"/>
              </w:rPr>
              <w:t>经组织评价，组织策划的措施基本能够满足风险和机遇应对需要，能够与识别的风险和机遇对产品符合性的潜在影响相适应，基本满足标准要求。</w:t>
            </w:r>
          </w:p>
        </w:tc>
        <w:tc>
          <w:tcPr>
            <w:tcW w:w="1134" w:type="dxa"/>
          </w:tcPr>
          <w:p w:rsidR="006E282D" w:rsidRPr="00F828D7" w:rsidRDefault="006E282D" w:rsidP="00F828D7">
            <w:pPr>
              <w:spacing w:line="360" w:lineRule="auto"/>
              <w:rPr>
                <w:rFonts w:asciiTheme="minorEastAsia" w:eastAsiaTheme="minorEastAsia" w:hAnsiTheme="minorEastAsia"/>
                <w:sz w:val="24"/>
                <w:szCs w:val="24"/>
              </w:rPr>
            </w:pPr>
          </w:p>
        </w:tc>
      </w:tr>
      <w:tr w:rsidR="006E282D" w:rsidRPr="00F828D7" w:rsidTr="007775AE">
        <w:trPr>
          <w:trHeight w:val="1255"/>
        </w:trPr>
        <w:tc>
          <w:tcPr>
            <w:tcW w:w="1809" w:type="dxa"/>
            <w:vAlign w:val="center"/>
          </w:tcPr>
          <w:p w:rsidR="006E282D" w:rsidRPr="00F828D7" w:rsidRDefault="006E282D" w:rsidP="00F828D7">
            <w:pPr>
              <w:spacing w:line="360" w:lineRule="auto"/>
              <w:rPr>
                <w:rFonts w:asciiTheme="minorEastAsia" w:eastAsiaTheme="minorEastAsia" w:hAnsiTheme="minorEastAsia" w:cs="楷体"/>
                <w:bCs/>
                <w:sz w:val="24"/>
                <w:szCs w:val="24"/>
              </w:rPr>
            </w:pPr>
            <w:r w:rsidRPr="00F828D7">
              <w:rPr>
                <w:rFonts w:asciiTheme="minorEastAsia" w:eastAsiaTheme="minorEastAsia" w:hAnsiTheme="minorEastAsia" w:cs="Arial" w:hint="eastAsia"/>
                <w:sz w:val="24"/>
                <w:szCs w:val="24"/>
              </w:rPr>
              <w:t>合</w:t>
            </w:r>
            <w:proofErr w:type="gramStart"/>
            <w:r w:rsidRPr="00F828D7">
              <w:rPr>
                <w:rFonts w:asciiTheme="minorEastAsia" w:eastAsiaTheme="minorEastAsia" w:hAnsiTheme="minorEastAsia" w:cs="Arial" w:hint="eastAsia"/>
                <w:sz w:val="24"/>
                <w:szCs w:val="24"/>
              </w:rPr>
              <w:t>规</w:t>
            </w:r>
            <w:proofErr w:type="gramEnd"/>
            <w:r w:rsidRPr="00F828D7">
              <w:rPr>
                <w:rFonts w:asciiTheme="minorEastAsia" w:eastAsiaTheme="minorEastAsia" w:hAnsiTheme="minorEastAsia" w:cs="Arial" w:hint="eastAsia"/>
                <w:sz w:val="24"/>
                <w:szCs w:val="24"/>
              </w:rPr>
              <w:t>性评价合</w:t>
            </w:r>
            <w:proofErr w:type="gramStart"/>
            <w:r w:rsidRPr="00F828D7">
              <w:rPr>
                <w:rFonts w:asciiTheme="minorEastAsia" w:eastAsiaTheme="minorEastAsia" w:hAnsiTheme="minorEastAsia" w:cs="Arial" w:hint="eastAsia"/>
                <w:sz w:val="24"/>
                <w:szCs w:val="24"/>
              </w:rPr>
              <w:t>规</w:t>
            </w:r>
            <w:proofErr w:type="gramEnd"/>
            <w:r w:rsidRPr="00F828D7">
              <w:rPr>
                <w:rFonts w:asciiTheme="minorEastAsia" w:eastAsiaTheme="minorEastAsia" w:hAnsiTheme="minorEastAsia" w:cs="Arial" w:hint="eastAsia"/>
                <w:sz w:val="24"/>
                <w:szCs w:val="24"/>
              </w:rPr>
              <w:t>性评价</w:t>
            </w:r>
          </w:p>
        </w:tc>
        <w:tc>
          <w:tcPr>
            <w:tcW w:w="1311" w:type="dxa"/>
            <w:vAlign w:val="center"/>
          </w:tcPr>
          <w:p w:rsidR="006E282D" w:rsidRPr="00F828D7" w:rsidRDefault="006E282D" w:rsidP="00F828D7">
            <w:pPr>
              <w:spacing w:line="360" w:lineRule="auto"/>
              <w:rPr>
                <w:rFonts w:asciiTheme="minorEastAsia" w:eastAsiaTheme="minorEastAsia" w:hAnsiTheme="minorEastAsia" w:cs="Arial"/>
                <w:sz w:val="24"/>
                <w:szCs w:val="24"/>
              </w:rPr>
            </w:pPr>
            <w:r w:rsidRPr="00F828D7">
              <w:rPr>
                <w:rFonts w:asciiTheme="minorEastAsia" w:eastAsiaTheme="minorEastAsia" w:hAnsiTheme="minorEastAsia" w:cs="Arial" w:hint="eastAsia"/>
                <w:sz w:val="24"/>
                <w:szCs w:val="24"/>
              </w:rPr>
              <w:t>E/S:9.1.2</w:t>
            </w:r>
          </w:p>
          <w:p w:rsidR="006E282D" w:rsidRPr="00F828D7" w:rsidRDefault="006E282D" w:rsidP="00F828D7">
            <w:pPr>
              <w:spacing w:line="360" w:lineRule="auto"/>
              <w:rPr>
                <w:rFonts w:asciiTheme="minorEastAsia" w:eastAsiaTheme="minorEastAsia" w:hAnsiTheme="minorEastAsia"/>
                <w:sz w:val="24"/>
                <w:szCs w:val="24"/>
              </w:rPr>
            </w:pPr>
            <w:r w:rsidRPr="00F828D7">
              <w:rPr>
                <w:rFonts w:asciiTheme="minorEastAsia" w:eastAsiaTheme="minorEastAsia" w:hAnsiTheme="minorEastAsia" w:cs="楷体" w:hint="eastAsia"/>
                <w:bCs/>
                <w:sz w:val="24"/>
                <w:szCs w:val="24"/>
              </w:rPr>
              <w:t xml:space="preserve"> </w:t>
            </w:r>
          </w:p>
        </w:tc>
        <w:tc>
          <w:tcPr>
            <w:tcW w:w="10455" w:type="dxa"/>
            <w:vAlign w:val="center"/>
          </w:tcPr>
          <w:p w:rsidR="006E282D" w:rsidRPr="00F828D7" w:rsidRDefault="006E282D" w:rsidP="00F828D7">
            <w:pPr>
              <w:spacing w:line="360" w:lineRule="auto"/>
              <w:ind w:firstLineChars="200" w:firstLine="480"/>
              <w:rPr>
                <w:rFonts w:asciiTheme="minorEastAsia" w:eastAsiaTheme="minorEastAsia" w:hAnsiTheme="minorEastAsia" w:cs="楷体"/>
                <w:sz w:val="24"/>
                <w:szCs w:val="24"/>
              </w:rPr>
            </w:pPr>
            <w:r w:rsidRPr="00F828D7">
              <w:rPr>
                <w:rFonts w:asciiTheme="minorEastAsia" w:eastAsiaTheme="minorEastAsia" w:hAnsiTheme="minorEastAsia" w:cs="楷体" w:hint="eastAsia"/>
                <w:sz w:val="24"/>
                <w:szCs w:val="24"/>
              </w:rPr>
              <w:t>公司制定了：《法律法规和其他要求的识别及合规性评价控制程序CX-05》，</w:t>
            </w:r>
          </w:p>
          <w:p w:rsidR="006E282D" w:rsidRPr="00F828D7" w:rsidRDefault="006E282D" w:rsidP="00F828D7">
            <w:pPr>
              <w:spacing w:line="360" w:lineRule="auto"/>
              <w:ind w:firstLineChars="200" w:firstLine="480"/>
              <w:rPr>
                <w:rFonts w:asciiTheme="minorEastAsia" w:eastAsiaTheme="minorEastAsia" w:hAnsiTheme="minorEastAsia" w:cs="楷体"/>
                <w:sz w:val="24"/>
                <w:szCs w:val="24"/>
              </w:rPr>
            </w:pPr>
            <w:r w:rsidRPr="00F828D7">
              <w:rPr>
                <w:rFonts w:asciiTheme="minorEastAsia" w:eastAsiaTheme="minorEastAsia" w:hAnsiTheme="minorEastAsia" w:cs="楷体" w:hint="eastAsia"/>
                <w:sz w:val="24"/>
                <w:szCs w:val="24"/>
              </w:rPr>
              <w:t>查《东洋泰法律法规合规性评价表》，对公司适用的法律法规和其他要求进行了评价，结论：全部符合要求。</w:t>
            </w:r>
          </w:p>
          <w:p w:rsidR="006E282D" w:rsidRPr="00F828D7" w:rsidRDefault="006E282D" w:rsidP="00F828D7">
            <w:pPr>
              <w:spacing w:line="360" w:lineRule="auto"/>
              <w:ind w:firstLineChars="200" w:firstLine="480"/>
              <w:rPr>
                <w:rFonts w:asciiTheme="minorEastAsia" w:eastAsiaTheme="minorEastAsia" w:hAnsiTheme="minorEastAsia" w:cs="楷体"/>
                <w:sz w:val="24"/>
                <w:szCs w:val="24"/>
              </w:rPr>
            </w:pPr>
            <w:r w:rsidRPr="00F828D7">
              <w:rPr>
                <w:rFonts w:asciiTheme="minorEastAsia" w:eastAsiaTheme="minorEastAsia" w:hAnsiTheme="minorEastAsia" w:cs="楷体" w:hint="eastAsia"/>
                <w:sz w:val="24"/>
                <w:szCs w:val="24"/>
              </w:rPr>
              <w:lastRenderedPageBreak/>
              <w:t>编制：</w:t>
            </w:r>
            <w:r w:rsidR="0059340C" w:rsidRPr="00F828D7">
              <w:rPr>
                <w:rFonts w:asciiTheme="minorEastAsia" w:eastAsiaTheme="minorEastAsia" w:hAnsiTheme="minorEastAsia" w:cs="楷体" w:hint="eastAsia"/>
                <w:sz w:val="24"/>
                <w:szCs w:val="24"/>
              </w:rPr>
              <w:t>行政部</w:t>
            </w:r>
            <w:r w:rsidRPr="00F828D7">
              <w:rPr>
                <w:rFonts w:asciiTheme="minorEastAsia" w:eastAsiaTheme="minorEastAsia" w:hAnsiTheme="minorEastAsia" w:cs="楷体" w:hint="eastAsia"/>
                <w:sz w:val="24"/>
                <w:szCs w:val="24"/>
              </w:rPr>
              <w:t>，审核：杨文辉，批准：孙元洪，日期：2020年1月7日。</w:t>
            </w:r>
          </w:p>
        </w:tc>
        <w:tc>
          <w:tcPr>
            <w:tcW w:w="1134" w:type="dxa"/>
          </w:tcPr>
          <w:p w:rsidR="006E282D" w:rsidRPr="00F828D7" w:rsidRDefault="006E282D" w:rsidP="00F828D7">
            <w:pPr>
              <w:spacing w:line="360" w:lineRule="auto"/>
              <w:rPr>
                <w:rFonts w:asciiTheme="minorEastAsia" w:eastAsiaTheme="minorEastAsia" w:hAnsiTheme="minorEastAsia"/>
                <w:sz w:val="24"/>
                <w:szCs w:val="24"/>
              </w:rPr>
            </w:pPr>
          </w:p>
          <w:p w:rsidR="006E282D" w:rsidRPr="00F828D7" w:rsidRDefault="006E282D" w:rsidP="00F828D7">
            <w:pPr>
              <w:spacing w:line="360" w:lineRule="auto"/>
              <w:rPr>
                <w:rFonts w:asciiTheme="minorEastAsia" w:eastAsiaTheme="minorEastAsia" w:hAnsiTheme="minorEastAsia"/>
                <w:sz w:val="24"/>
                <w:szCs w:val="24"/>
              </w:rPr>
            </w:pPr>
          </w:p>
          <w:p w:rsidR="006E282D" w:rsidRPr="00F828D7" w:rsidRDefault="006E282D" w:rsidP="00F828D7">
            <w:pPr>
              <w:spacing w:line="360" w:lineRule="auto"/>
              <w:rPr>
                <w:rFonts w:asciiTheme="minorEastAsia" w:eastAsiaTheme="minorEastAsia" w:hAnsiTheme="minorEastAsia"/>
                <w:sz w:val="24"/>
                <w:szCs w:val="24"/>
              </w:rPr>
            </w:pPr>
          </w:p>
        </w:tc>
      </w:tr>
      <w:tr w:rsidR="006E282D" w:rsidRPr="00F828D7" w:rsidTr="007775AE">
        <w:trPr>
          <w:trHeight w:val="1255"/>
        </w:trPr>
        <w:tc>
          <w:tcPr>
            <w:tcW w:w="1809" w:type="dxa"/>
            <w:vAlign w:val="center"/>
          </w:tcPr>
          <w:p w:rsidR="006E282D" w:rsidRPr="00F828D7" w:rsidRDefault="006E282D" w:rsidP="00F828D7">
            <w:pPr>
              <w:spacing w:line="360" w:lineRule="auto"/>
              <w:rPr>
                <w:rFonts w:asciiTheme="minorEastAsia" w:eastAsiaTheme="minorEastAsia" w:hAnsiTheme="minorEastAsia" w:cs="楷体"/>
                <w:sz w:val="24"/>
                <w:szCs w:val="24"/>
              </w:rPr>
            </w:pPr>
            <w:r w:rsidRPr="00F828D7">
              <w:rPr>
                <w:rFonts w:asciiTheme="minorEastAsia" w:eastAsiaTheme="minorEastAsia" w:hAnsiTheme="minorEastAsia" w:cs="楷体" w:hint="eastAsia"/>
                <w:sz w:val="24"/>
                <w:szCs w:val="24"/>
              </w:rPr>
              <w:lastRenderedPageBreak/>
              <w:t>监视、测量、分析和评价总则</w:t>
            </w:r>
          </w:p>
          <w:p w:rsidR="006E282D" w:rsidRPr="00F828D7" w:rsidRDefault="006E282D" w:rsidP="00F828D7">
            <w:pPr>
              <w:spacing w:line="360" w:lineRule="auto"/>
              <w:rPr>
                <w:rFonts w:asciiTheme="minorEastAsia" w:eastAsiaTheme="minorEastAsia" w:hAnsiTheme="minorEastAsia"/>
                <w:sz w:val="24"/>
                <w:szCs w:val="24"/>
              </w:rPr>
            </w:pPr>
            <w:r w:rsidRPr="00F828D7">
              <w:rPr>
                <w:rFonts w:asciiTheme="minorEastAsia" w:eastAsiaTheme="minorEastAsia" w:hAnsiTheme="minorEastAsia" w:cs="楷体" w:hint="eastAsia"/>
                <w:sz w:val="24"/>
                <w:szCs w:val="24"/>
              </w:rPr>
              <w:t>监视和测量</w:t>
            </w:r>
          </w:p>
        </w:tc>
        <w:tc>
          <w:tcPr>
            <w:tcW w:w="1311" w:type="dxa"/>
            <w:vAlign w:val="center"/>
          </w:tcPr>
          <w:p w:rsidR="006E282D" w:rsidRPr="00F828D7" w:rsidRDefault="006E282D" w:rsidP="00F828D7">
            <w:pPr>
              <w:tabs>
                <w:tab w:val="left" w:pos="6597"/>
              </w:tabs>
              <w:spacing w:line="360" w:lineRule="auto"/>
              <w:rPr>
                <w:rFonts w:asciiTheme="minorEastAsia" w:eastAsiaTheme="minorEastAsia" w:hAnsiTheme="minorEastAsia" w:cs="楷体"/>
                <w:sz w:val="24"/>
                <w:szCs w:val="24"/>
              </w:rPr>
            </w:pPr>
            <w:r w:rsidRPr="00F828D7">
              <w:rPr>
                <w:rFonts w:asciiTheme="minorEastAsia" w:eastAsiaTheme="minorEastAsia" w:hAnsiTheme="minorEastAsia" w:cs="楷体" w:hint="eastAsia"/>
                <w:sz w:val="24"/>
                <w:szCs w:val="24"/>
              </w:rPr>
              <w:t xml:space="preserve">E/S：9.1.1 </w:t>
            </w:r>
          </w:p>
          <w:p w:rsidR="006E282D" w:rsidRPr="00F828D7" w:rsidRDefault="006E282D" w:rsidP="00F828D7">
            <w:pPr>
              <w:tabs>
                <w:tab w:val="left" w:pos="6597"/>
              </w:tabs>
              <w:spacing w:line="360" w:lineRule="auto"/>
              <w:rPr>
                <w:rFonts w:asciiTheme="minorEastAsia" w:eastAsiaTheme="minorEastAsia" w:hAnsiTheme="minorEastAsia" w:cs="楷体"/>
                <w:bCs/>
                <w:sz w:val="24"/>
                <w:szCs w:val="24"/>
              </w:rPr>
            </w:pPr>
            <w:r w:rsidRPr="00F828D7">
              <w:rPr>
                <w:rFonts w:asciiTheme="minorEastAsia" w:eastAsiaTheme="minorEastAsia" w:hAnsiTheme="minorEastAsia" w:cs="楷体" w:hint="eastAsia"/>
                <w:sz w:val="24"/>
                <w:szCs w:val="24"/>
              </w:rPr>
              <w:t xml:space="preserve"> </w:t>
            </w:r>
          </w:p>
        </w:tc>
        <w:tc>
          <w:tcPr>
            <w:tcW w:w="10455" w:type="dxa"/>
            <w:vAlign w:val="center"/>
          </w:tcPr>
          <w:p w:rsidR="006E282D" w:rsidRPr="00F828D7" w:rsidRDefault="006E282D" w:rsidP="00F828D7">
            <w:pPr>
              <w:spacing w:line="360" w:lineRule="auto"/>
              <w:ind w:firstLineChars="200" w:firstLine="480"/>
              <w:rPr>
                <w:rFonts w:asciiTheme="minorEastAsia" w:eastAsiaTheme="minorEastAsia" w:hAnsiTheme="minorEastAsia" w:cs="楷体"/>
                <w:sz w:val="24"/>
                <w:szCs w:val="24"/>
              </w:rPr>
            </w:pPr>
            <w:r w:rsidRPr="00F828D7">
              <w:rPr>
                <w:rFonts w:asciiTheme="minorEastAsia" w:eastAsiaTheme="minorEastAsia" w:hAnsiTheme="minorEastAsia" w:cs="楷体" w:hint="eastAsia"/>
                <w:sz w:val="24"/>
                <w:szCs w:val="24"/>
              </w:rPr>
              <w:t>公司行政部通过月度巡查考核对各部门进行监控。</w:t>
            </w:r>
          </w:p>
          <w:p w:rsidR="009A7E95" w:rsidRPr="00F828D7" w:rsidRDefault="009A7E95" w:rsidP="00F828D7">
            <w:pPr>
              <w:snapToGrid w:val="0"/>
              <w:spacing w:line="360" w:lineRule="auto"/>
              <w:ind w:firstLineChars="200" w:firstLine="480"/>
              <w:jc w:val="left"/>
              <w:rPr>
                <w:rFonts w:asciiTheme="minorEastAsia" w:eastAsiaTheme="minorEastAsia" w:hAnsiTheme="minorEastAsia" w:cs="宋体"/>
                <w:sz w:val="24"/>
                <w:szCs w:val="24"/>
              </w:rPr>
            </w:pPr>
            <w:r w:rsidRPr="00F828D7">
              <w:rPr>
                <w:rFonts w:asciiTheme="minorEastAsia" w:eastAsiaTheme="minorEastAsia" w:hAnsiTheme="minorEastAsia" w:cs="宋体" w:hint="eastAsia"/>
                <w:sz w:val="24"/>
                <w:szCs w:val="24"/>
              </w:rPr>
              <w:t>管理体系目标考核按季度进行，抽查到</w:t>
            </w:r>
            <w:r w:rsidR="00C22DC7" w:rsidRPr="00F828D7">
              <w:rPr>
                <w:rFonts w:asciiTheme="minorEastAsia" w:eastAsiaTheme="minorEastAsia" w:hAnsiTheme="minorEastAsia" w:cs="宋体" w:hint="eastAsia"/>
                <w:sz w:val="24"/>
                <w:szCs w:val="24"/>
              </w:rPr>
              <w:t>2020</w:t>
            </w:r>
            <w:r w:rsidRPr="00F828D7">
              <w:rPr>
                <w:rFonts w:asciiTheme="minorEastAsia" w:eastAsiaTheme="minorEastAsia" w:hAnsiTheme="minorEastAsia" w:cs="宋体" w:hint="eastAsia"/>
                <w:sz w:val="24"/>
                <w:szCs w:val="24"/>
              </w:rPr>
              <w:t>年</w:t>
            </w:r>
            <w:r w:rsidR="00C22DC7" w:rsidRPr="00F828D7">
              <w:rPr>
                <w:rFonts w:asciiTheme="minorEastAsia" w:eastAsiaTheme="minorEastAsia" w:hAnsiTheme="minorEastAsia" w:cs="宋体" w:hint="eastAsia"/>
                <w:sz w:val="24"/>
                <w:szCs w:val="24"/>
              </w:rPr>
              <w:t>7</w:t>
            </w:r>
            <w:r w:rsidRPr="00F828D7">
              <w:rPr>
                <w:rFonts w:asciiTheme="minorEastAsia" w:eastAsiaTheme="minorEastAsia" w:hAnsiTheme="minorEastAsia" w:cs="宋体" w:hint="eastAsia"/>
                <w:sz w:val="24"/>
                <w:szCs w:val="24"/>
              </w:rPr>
              <w:t>月1日目标考核记录，经考核公司和分解各部门管理目标均已完成。</w:t>
            </w:r>
          </w:p>
          <w:p w:rsidR="009A7E95" w:rsidRPr="00F828D7" w:rsidRDefault="009A7E95" w:rsidP="00F828D7">
            <w:pPr>
              <w:spacing w:line="360" w:lineRule="auto"/>
              <w:ind w:firstLineChars="200" w:firstLine="480"/>
              <w:jc w:val="left"/>
              <w:rPr>
                <w:rFonts w:asciiTheme="minorEastAsia" w:eastAsiaTheme="minorEastAsia" w:hAnsiTheme="minorEastAsia" w:cs="宋体"/>
                <w:sz w:val="24"/>
                <w:szCs w:val="24"/>
              </w:rPr>
            </w:pPr>
            <w:r w:rsidRPr="00F828D7">
              <w:rPr>
                <w:rFonts w:asciiTheme="minorEastAsia" w:eastAsiaTheme="minorEastAsia" w:hAnsiTheme="minorEastAsia" w:cs="宋体" w:hint="eastAsia"/>
                <w:sz w:val="24"/>
                <w:szCs w:val="24"/>
              </w:rPr>
              <w:t>查到</w:t>
            </w:r>
            <w:r w:rsidR="00C22DC7" w:rsidRPr="00F828D7">
              <w:rPr>
                <w:rFonts w:asciiTheme="minorEastAsia" w:eastAsiaTheme="minorEastAsia" w:hAnsiTheme="minorEastAsia" w:cs="宋体" w:hint="eastAsia"/>
                <w:sz w:val="24"/>
                <w:szCs w:val="24"/>
              </w:rPr>
              <w:t>2020</w:t>
            </w:r>
            <w:r w:rsidRPr="00F828D7">
              <w:rPr>
                <w:rFonts w:asciiTheme="minorEastAsia" w:eastAsiaTheme="minorEastAsia" w:hAnsiTheme="minorEastAsia" w:cs="宋体" w:hint="eastAsia"/>
                <w:sz w:val="24"/>
                <w:szCs w:val="24"/>
              </w:rPr>
              <w:t>年6月29日“环境管理目标、指标及其管理方案完成情况”，检查考核已完成，考核人</w:t>
            </w:r>
            <w:r w:rsidR="00C22DC7" w:rsidRPr="00F828D7">
              <w:rPr>
                <w:rFonts w:asciiTheme="minorEastAsia" w:eastAsiaTheme="minorEastAsia" w:hAnsiTheme="minorEastAsia" w:cs="宋体" w:hint="eastAsia"/>
                <w:sz w:val="24"/>
                <w:szCs w:val="24"/>
              </w:rPr>
              <w:t>杨文辉</w:t>
            </w:r>
            <w:r w:rsidRPr="00F828D7">
              <w:rPr>
                <w:rFonts w:asciiTheme="minorEastAsia" w:eastAsiaTheme="minorEastAsia" w:hAnsiTheme="minorEastAsia" w:cs="宋体" w:hint="eastAsia"/>
                <w:sz w:val="24"/>
                <w:szCs w:val="24"/>
              </w:rPr>
              <w:t>。</w:t>
            </w:r>
          </w:p>
          <w:p w:rsidR="009A7E95" w:rsidRPr="00F828D7" w:rsidRDefault="009A7E95" w:rsidP="00F828D7">
            <w:pPr>
              <w:spacing w:line="360" w:lineRule="auto"/>
              <w:ind w:firstLineChars="200" w:firstLine="480"/>
              <w:jc w:val="left"/>
              <w:rPr>
                <w:rFonts w:asciiTheme="minorEastAsia" w:eastAsiaTheme="minorEastAsia" w:hAnsiTheme="minorEastAsia" w:cs="宋体"/>
                <w:sz w:val="24"/>
                <w:szCs w:val="24"/>
              </w:rPr>
            </w:pPr>
            <w:r w:rsidRPr="00F828D7">
              <w:rPr>
                <w:rFonts w:asciiTheme="minorEastAsia" w:eastAsiaTheme="minorEastAsia" w:hAnsiTheme="minorEastAsia" w:cs="宋体" w:hint="eastAsia"/>
                <w:sz w:val="24"/>
                <w:szCs w:val="24"/>
              </w:rPr>
              <w:t>查到</w:t>
            </w:r>
            <w:r w:rsidR="00C22DC7" w:rsidRPr="00F828D7">
              <w:rPr>
                <w:rFonts w:asciiTheme="minorEastAsia" w:eastAsiaTheme="minorEastAsia" w:hAnsiTheme="minorEastAsia" w:cs="宋体" w:hint="eastAsia"/>
                <w:sz w:val="24"/>
                <w:szCs w:val="24"/>
              </w:rPr>
              <w:t>2020</w:t>
            </w:r>
            <w:r w:rsidRPr="00F828D7">
              <w:rPr>
                <w:rFonts w:asciiTheme="minorEastAsia" w:eastAsiaTheme="minorEastAsia" w:hAnsiTheme="minorEastAsia" w:cs="宋体" w:hint="eastAsia"/>
                <w:sz w:val="24"/>
                <w:szCs w:val="24"/>
              </w:rPr>
              <w:t>年6月29日“职业健康安全管理目标及方案完成情况”，检查考核已完成，考核人</w:t>
            </w:r>
            <w:r w:rsidR="00C22DC7" w:rsidRPr="00F828D7">
              <w:rPr>
                <w:rFonts w:asciiTheme="minorEastAsia" w:eastAsiaTheme="minorEastAsia" w:hAnsiTheme="minorEastAsia" w:cs="宋体" w:hint="eastAsia"/>
                <w:sz w:val="24"/>
                <w:szCs w:val="24"/>
              </w:rPr>
              <w:t>杨文辉</w:t>
            </w:r>
            <w:r w:rsidRPr="00F828D7">
              <w:rPr>
                <w:rFonts w:asciiTheme="minorEastAsia" w:eastAsiaTheme="minorEastAsia" w:hAnsiTheme="minorEastAsia" w:cs="宋体" w:hint="eastAsia"/>
                <w:sz w:val="24"/>
                <w:szCs w:val="24"/>
              </w:rPr>
              <w:t>。</w:t>
            </w:r>
          </w:p>
          <w:p w:rsidR="009A7E95" w:rsidRPr="00F828D7" w:rsidRDefault="009A7E95" w:rsidP="00F828D7">
            <w:pPr>
              <w:spacing w:line="360" w:lineRule="auto"/>
              <w:ind w:firstLineChars="200" w:firstLine="480"/>
              <w:jc w:val="left"/>
              <w:rPr>
                <w:rFonts w:asciiTheme="minorEastAsia" w:eastAsiaTheme="minorEastAsia" w:hAnsiTheme="minorEastAsia" w:cs="宋体"/>
                <w:sz w:val="24"/>
                <w:szCs w:val="24"/>
              </w:rPr>
            </w:pPr>
            <w:r w:rsidRPr="00F828D7">
              <w:rPr>
                <w:rFonts w:asciiTheme="minorEastAsia" w:eastAsiaTheme="minorEastAsia" w:hAnsiTheme="minorEastAsia" w:cs="宋体" w:hint="eastAsia"/>
                <w:sz w:val="24"/>
                <w:szCs w:val="24"/>
              </w:rPr>
              <w:t>查到《环境、安全检查记录》，检查项目内容涉及：</w:t>
            </w:r>
          </w:p>
          <w:p w:rsidR="009A7E95" w:rsidRPr="00F828D7" w:rsidRDefault="009A7E95" w:rsidP="00F828D7">
            <w:pPr>
              <w:spacing w:line="360" w:lineRule="auto"/>
              <w:ind w:firstLineChars="200" w:firstLine="480"/>
              <w:jc w:val="left"/>
              <w:rPr>
                <w:rFonts w:asciiTheme="minorEastAsia" w:eastAsiaTheme="minorEastAsia" w:hAnsiTheme="minorEastAsia" w:cs="宋体"/>
                <w:sz w:val="24"/>
                <w:szCs w:val="24"/>
              </w:rPr>
            </w:pPr>
            <w:r w:rsidRPr="00F828D7">
              <w:rPr>
                <w:rFonts w:asciiTheme="minorEastAsia" w:eastAsiaTheme="minorEastAsia" w:hAnsiTheme="minorEastAsia" w:cs="宋体" w:hint="eastAsia"/>
                <w:sz w:val="24"/>
                <w:szCs w:val="24"/>
              </w:rPr>
              <w:t>加工/办公/生活区域卫生是否清理干净，</w:t>
            </w:r>
            <w:proofErr w:type="gramStart"/>
            <w:r w:rsidRPr="00F828D7">
              <w:rPr>
                <w:rFonts w:asciiTheme="minorEastAsia" w:eastAsiaTheme="minorEastAsia" w:hAnsiTheme="minorEastAsia" w:cs="宋体" w:hint="eastAsia"/>
                <w:sz w:val="24"/>
                <w:szCs w:val="24"/>
              </w:rPr>
              <w:t>危废收集</w:t>
            </w:r>
            <w:proofErr w:type="gramEnd"/>
            <w:r w:rsidRPr="00F828D7">
              <w:rPr>
                <w:rFonts w:asciiTheme="minorEastAsia" w:eastAsiaTheme="minorEastAsia" w:hAnsiTheme="minorEastAsia" w:cs="宋体" w:hint="eastAsia"/>
                <w:sz w:val="24"/>
                <w:szCs w:val="24"/>
              </w:rPr>
              <w:t>情况；操作工是否配戴劳保用品情况；设备操作工是否按设备操作规程作业；电工是否持证上岗；生产安全用电情况：用电是否有乱搭线现象？接地保护是否完好；消防设施是否完好，消防通道是否畅通等。</w:t>
            </w:r>
          </w:p>
          <w:p w:rsidR="009A7E95" w:rsidRPr="00F828D7" w:rsidRDefault="009A7E95" w:rsidP="00F828D7">
            <w:pPr>
              <w:spacing w:line="360" w:lineRule="auto"/>
              <w:ind w:firstLineChars="300" w:firstLine="720"/>
              <w:rPr>
                <w:rFonts w:asciiTheme="minorEastAsia" w:eastAsiaTheme="minorEastAsia" w:hAnsiTheme="minorEastAsia" w:cs="宋体"/>
                <w:sz w:val="24"/>
                <w:szCs w:val="24"/>
              </w:rPr>
            </w:pPr>
            <w:r w:rsidRPr="00F828D7">
              <w:rPr>
                <w:rFonts w:asciiTheme="minorEastAsia" w:eastAsiaTheme="minorEastAsia" w:hAnsiTheme="minorEastAsia" w:cs="宋体" w:hint="eastAsia"/>
                <w:sz w:val="24"/>
                <w:szCs w:val="24"/>
              </w:rPr>
              <w:t>抽查</w:t>
            </w:r>
            <w:r w:rsidR="00837222" w:rsidRPr="00F828D7">
              <w:rPr>
                <w:rFonts w:asciiTheme="minorEastAsia" w:eastAsiaTheme="minorEastAsia" w:hAnsiTheme="minorEastAsia" w:cs="宋体" w:hint="eastAsia"/>
                <w:sz w:val="24"/>
                <w:szCs w:val="24"/>
              </w:rPr>
              <w:t>2020</w:t>
            </w:r>
            <w:r w:rsidRPr="00F828D7">
              <w:rPr>
                <w:rFonts w:asciiTheme="minorEastAsia" w:eastAsiaTheme="minorEastAsia" w:hAnsiTheme="minorEastAsia" w:cs="宋体" w:hint="eastAsia"/>
                <w:sz w:val="24"/>
                <w:szCs w:val="24"/>
              </w:rPr>
              <w:t>.3.29日、20</w:t>
            </w:r>
            <w:r w:rsidR="00837222" w:rsidRPr="00F828D7">
              <w:rPr>
                <w:rFonts w:asciiTheme="minorEastAsia" w:eastAsiaTheme="minorEastAsia" w:hAnsiTheme="minorEastAsia" w:cs="宋体" w:hint="eastAsia"/>
                <w:sz w:val="24"/>
                <w:szCs w:val="24"/>
              </w:rPr>
              <w:t>20</w:t>
            </w:r>
            <w:r w:rsidRPr="00F828D7">
              <w:rPr>
                <w:rFonts w:asciiTheme="minorEastAsia" w:eastAsiaTheme="minorEastAsia" w:hAnsiTheme="minorEastAsia" w:cs="宋体" w:hint="eastAsia"/>
                <w:sz w:val="24"/>
                <w:szCs w:val="24"/>
              </w:rPr>
              <w:t>.6.28日、20</w:t>
            </w:r>
            <w:r w:rsidR="00837222" w:rsidRPr="00F828D7">
              <w:rPr>
                <w:rFonts w:asciiTheme="minorEastAsia" w:eastAsiaTheme="minorEastAsia" w:hAnsiTheme="minorEastAsia" w:cs="宋体" w:hint="eastAsia"/>
                <w:sz w:val="24"/>
                <w:szCs w:val="24"/>
              </w:rPr>
              <w:t>20</w:t>
            </w:r>
            <w:r w:rsidRPr="00F828D7">
              <w:rPr>
                <w:rFonts w:asciiTheme="minorEastAsia" w:eastAsiaTheme="minorEastAsia" w:hAnsiTheme="minorEastAsia" w:cs="宋体" w:hint="eastAsia"/>
                <w:sz w:val="24"/>
                <w:szCs w:val="24"/>
              </w:rPr>
              <w:t>.8.30日检查结果均正常。</w:t>
            </w:r>
          </w:p>
          <w:p w:rsidR="00681ED3" w:rsidRPr="00F828D7" w:rsidRDefault="00681ED3" w:rsidP="00F828D7">
            <w:pPr>
              <w:spacing w:line="360" w:lineRule="auto"/>
              <w:ind w:firstLineChars="300" w:firstLine="720"/>
              <w:rPr>
                <w:rFonts w:asciiTheme="minorEastAsia" w:eastAsiaTheme="minorEastAsia" w:hAnsiTheme="minorEastAsia" w:cs="楷体"/>
                <w:sz w:val="24"/>
                <w:szCs w:val="24"/>
              </w:rPr>
            </w:pPr>
            <w:r w:rsidRPr="00F828D7">
              <w:rPr>
                <w:rFonts w:asciiTheme="minorEastAsia" w:eastAsiaTheme="minorEastAsia" w:hAnsiTheme="minorEastAsia" w:cs="楷体" w:hint="eastAsia"/>
                <w:sz w:val="24"/>
                <w:szCs w:val="24"/>
              </w:rPr>
              <w:t>提供废气检测报告，2019.11.18日</w:t>
            </w:r>
            <w:r w:rsidR="00C0690E" w:rsidRPr="00F828D7">
              <w:rPr>
                <w:rFonts w:asciiTheme="minorEastAsia" w:eastAsiaTheme="minorEastAsia" w:hAnsiTheme="minorEastAsia" w:cs="楷体" w:hint="eastAsia"/>
                <w:sz w:val="24"/>
                <w:szCs w:val="24"/>
              </w:rPr>
              <w:t>委托山东信质检测有限公司对企业的有组织</w:t>
            </w:r>
            <w:r w:rsidR="000D2DBD" w:rsidRPr="00F828D7">
              <w:rPr>
                <w:rFonts w:asciiTheme="minorEastAsia" w:eastAsiaTheme="minorEastAsia" w:hAnsiTheme="minorEastAsia" w:cs="楷体" w:hint="eastAsia"/>
                <w:sz w:val="24"/>
                <w:szCs w:val="24"/>
              </w:rPr>
              <w:t>废气进行了检测</w:t>
            </w:r>
            <w:r w:rsidR="001431CC" w:rsidRPr="00F828D7">
              <w:rPr>
                <w:rFonts w:asciiTheme="minorEastAsia" w:eastAsiaTheme="minorEastAsia" w:hAnsiTheme="minorEastAsia" w:cs="楷体" w:hint="eastAsia"/>
                <w:sz w:val="24"/>
                <w:szCs w:val="24"/>
              </w:rPr>
              <w:t>，结果合格</w:t>
            </w:r>
            <w:r w:rsidR="00452ADF" w:rsidRPr="00F828D7">
              <w:rPr>
                <w:rFonts w:asciiTheme="minorEastAsia" w:eastAsiaTheme="minorEastAsia" w:hAnsiTheme="minorEastAsia" w:cs="楷体" w:hint="eastAsia"/>
                <w:sz w:val="24"/>
                <w:szCs w:val="24"/>
              </w:rPr>
              <w:t>。</w:t>
            </w:r>
          </w:p>
          <w:p w:rsidR="000B0C4C" w:rsidRPr="00F828D7" w:rsidRDefault="000B0C4C" w:rsidP="00F828D7">
            <w:pPr>
              <w:spacing w:line="360" w:lineRule="auto"/>
              <w:ind w:firstLineChars="300" w:firstLine="720"/>
              <w:rPr>
                <w:rFonts w:asciiTheme="minorEastAsia" w:eastAsiaTheme="minorEastAsia" w:hAnsiTheme="minorEastAsia" w:cs="楷体"/>
                <w:sz w:val="24"/>
                <w:szCs w:val="24"/>
              </w:rPr>
            </w:pPr>
            <w:r w:rsidRPr="00F828D7">
              <w:rPr>
                <w:rFonts w:asciiTheme="minorEastAsia" w:eastAsiaTheme="minorEastAsia" w:hAnsiTheme="minorEastAsia" w:cs="楷体" w:hint="eastAsia"/>
                <w:sz w:val="24"/>
                <w:szCs w:val="24"/>
              </w:rPr>
              <w:t>提供职业病危害因素检测报告</w:t>
            </w:r>
            <w:r w:rsidR="00B639D1" w:rsidRPr="00F828D7">
              <w:rPr>
                <w:rFonts w:asciiTheme="minorEastAsia" w:eastAsiaTheme="minorEastAsia" w:hAnsiTheme="minorEastAsia" w:cs="楷体" w:hint="eastAsia"/>
                <w:sz w:val="24"/>
                <w:szCs w:val="24"/>
              </w:rPr>
              <w:t>，2019.11.25日委托淄博德安环境检测有限公司</w:t>
            </w:r>
            <w:r w:rsidR="001431CC" w:rsidRPr="00F828D7">
              <w:rPr>
                <w:rFonts w:asciiTheme="minorEastAsia" w:eastAsiaTheme="minorEastAsia" w:hAnsiTheme="minorEastAsia" w:cs="楷体" w:hint="eastAsia"/>
                <w:sz w:val="24"/>
                <w:szCs w:val="24"/>
              </w:rPr>
              <w:t>对作业场所</w:t>
            </w:r>
            <w:r w:rsidR="001431CC" w:rsidRPr="00F828D7">
              <w:rPr>
                <w:rFonts w:asciiTheme="minorEastAsia" w:eastAsiaTheme="minorEastAsia" w:hAnsiTheme="minorEastAsia" w:cs="楷体" w:hint="eastAsia"/>
                <w:sz w:val="24"/>
                <w:szCs w:val="24"/>
              </w:rPr>
              <w:lastRenderedPageBreak/>
              <w:t>的粉尘和噪声进行了检测，结果合格。</w:t>
            </w:r>
          </w:p>
          <w:p w:rsidR="00364987" w:rsidRPr="00F828D7" w:rsidRDefault="00364987" w:rsidP="00F828D7">
            <w:pPr>
              <w:spacing w:line="360" w:lineRule="auto"/>
              <w:ind w:firstLineChars="300" w:firstLine="720"/>
              <w:rPr>
                <w:rFonts w:asciiTheme="minorEastAsia" w:eastAsiaTheme="minorEastAsia" w:hAnsiTheme="minorEastAsia" w:cs="楷体"/>
                <w:sz w:val="24"/>
                <w:szCs w:val="24"/>
              </w:rPr>
            </w:pPr>
            <w:r w:rsidRPr="00F828D7">
              <w:rPr>
                <w:rFonts w:asciiTheme="minorEastAsia" w:eastAsiaTheme="minorEastAsia" w:hAnsiTheme="minorEastAsia" w:cs="楷体" w:hint="eastAsia"/>
                <w:sz w:val="24"/>
                <w:szCs w:val="24"/>
              </w:rPr>
              <w:t>提供了职业健康检查总结报告书，2020.7.18日对公司噪声、木粉尘、</w:t>
            </w:r>
            <w:r w:rsidR="006B3EE6" w:rsidRPr="00F828D7">
              <w:rPr>
                <w:rFonts w:asciiTheme="minorEastAsia" w:eastAsiaTheme="minorEastAsia" w:hAnsiTheme="minorEastAsia" w:cs="楷体" w:hint="eastAsia"/>
                <w:sz w:val="24"/>
                <w:szCs w:val="24"/>
              </w:rPr>
              <w:t>棉尘、电工作业人员进行了健康体检，5人听力异常，脱离噪声岗位后再检验结果未出。</w:t>
            </w:r>
          </w:p>
          <w:p w:rsidR="006E282D" w:rsidRDefault="006E282D" w:rsidP="00551313">
            <w:pPr>
              <w:widowControl/>
              <w:spacing w:line="360" w:lineRule="auto"/>
              <w:ind w:left="480"/>
              <w:jc w:val="left"/>
              <w:rPr>
                <w:rFonts w:asciiTheme="minorEastAsia" w:eastAsiaTheme="minorEastAsia" w:hAnsiTheme="minorEastAsia" w:cs="楷体"/>
                <w:sz w:val="24"/>
                <w:szCs w:val="24"/>
              </w:rPr>
            </w:pPr>
            <w:r w:rsidRPr="00F828D7">
              <w:rPr>
                <w:rFonts w:asciiTheme="minorEastAsia" w:eastAsiaTheme="minorEastAsia" w:hAnsiTheme="minorEastAsia" w:cs="楷体" w:hint="eastAsia"/>
                <w:sz w:val="24"/>
                <w:szCs w:val="24"/>
              </w:rPr>
              <w:t>4、交流确认，公司无安全、环境检测设备。</w:t>
            </w:r>
          </w:p>
          <w:p w:rsidR="00551313" w:rsidRPr="00F828D7" w:rsidRDefault="00551313" w:rsidP="00551313">
            <w:pPr>
              <w:widowControl/>
              <w:spacing w:line="360" w:lineRule="auto"/>
              <w:ind w:left="480"/>
              <w:jc w:val="left"/>
              <w:rPr>
                <w:rFonts w:asciiTheme="minorEastAsia" w:eastAsiaTheme="minorEastAsia" w:hAnsiTheme="minorEastAsia" w:cs="楷体"/>
                <w:sz w:val="24"/>
                <w:szCs w:val="24"/>
              </w:rPr>
            </w:pPr>
          </w:p>
        </w:tc>
        <w:tc>
          <w:tcPr>
            <w:tcW w:w="1134" w:type="dxa"/>
          </w:tcPr>
          <w:p w:rsidR="006E282D" w:rsidRPr="00F828D7" w:rsidRDefault="006E282D" w:rsidP="00F828D7">
            <w:pPr>
              <w:spacing w:line="360" w:lineRule="auto"/>
              <w:rPr>
                <w:rFonts w:asciiTheme="minorEastAsia" w:eastAsiaTheme="minorEastAsia" w:hAnsiTheme="minorEastAsia"/>
                <w:sz w:val="24"/>
                <w:szCs w:val="24"/>
              </w:rPr>
            </w:pPr>
          </w:p>
          <w:p w:rsidR="006E282D" w:rsidRPr="00F828D7" w:rsidRDefault="006E282D" w:rsidP="00F828D7">
            <w:pPr>
              <w:spacing w:line="360" w:lineRule="auto"/>
              <w:rPr>
                <w:rFonts w:asciiTheme="minorEastAsia" w:eastAsiaTheme="minorEastAsia" w:hAnsiTheme="minorEastAsia"/>
                <w:sz w:val="24"/>
                <w:szCs w:val="24"/>
              </w:rPr>
            </w:pPr>
          </w:p>
          <w:p w:rsidR="006E282D" w:rsidRPr="00F828D7" w:rsidRDefault="006E282D" w:rsidP="00F828D7">
            <w:pPr>
              <w:spacing w:line="360" w:lineRule="auto"/>
              <w:rPr>
                <w:rFonts w:asciiTheme="minorEastAsia" w:eastAsiaTheme="minorEastAsia" w:hAnsiTheme="minorEastAsia"/>
                <w:sz w:val="24"/>
                <w:szCs w:val="24"/>
              </w:rPr>
            </w:pPr>
          </w:p>
          <w:p w:rsidR="006E282D" w:rsidRPr="00F828D7" w:rsidRDefault="006E282D" w:rsidP="00F828D7">
            <w:pPr>
              <w:spacing w:line="360" w:lineRule="auto"/>
              <w:rPr>
                <w:rFonts w:asciiTheme="minorEastAsia" w:eastAsiaTheme="minorEastAsia" w:hAnsiTheme="minorEastAsia"/>
                <w:sz w:val="24"/>
                <w:szCs w:val="24"/>
              </w:rPr>
            </w:pPr>
          </w:p>
          <w:p w:rsidR="006E282D" w:rsidRPr="00F828D7" w:rsidRDefault="006E282D" w:rsidP="00F828D7">
            <w:pPr>
              <w:spacing w:line="360" w:lineRule="auto"/>
              <w:rPr>
                <w:rFonts w:asciiTheme="minorEastAsia" w:eastAsiaTheme="minorEastAsia" w:hAnsiTheme="minorEastAsia"/>
                <w:sz w:val="24"/>
                <w:szCs w:val="24"/>
              </w:rPr>
            </w:pPr>
            <w:r w:rsidRPr="00F828D7">
              <w:rPr>
                <w:rFonts w:asciiTheme="minorEastAsia" w:eastAsiaTheme="minorEastAsia" w:hAnsiTheme="minorEastAsia" w:hint="eastAsia"/>
                <w:sz w:val="24"/>
                <w:szCs w:val="24"/>
              </w:rPr>
              <w:t>不符合</w:t>
            </w:r>
          </w:p>
        </w:tc>
      </w:tr>
      <w:tr w:rsidR="006E282D" w:rsidRPr="00F828D7" w:rsidTr="006162C7">
        <w:trPr>
          <w:trHeight w:val="1385"/>
        </w:trPr>
        <w:tc>
          <w:tcPr>
            <w:tcW w:w="1809" w:type="dxa"/>
            <w:vAlign w:val="center"/>
          </w:tcPr>
          <w:p w:rsidR="006E282D" w:rsidRPr="00F828D7" w:rsidRDefault="006E282D" w:rsidP="00F828D7">
            <w:pPr>
              <w:spacing w:line="360" w:lineRule="auto"/>
              <w:rPr>
                <w:rFonts w:asciiTheme="minorEastAsia" w:eastAsiaTheme="minorEastAsia" w:hAnsiTheme="minorEastAsia"/>
                <w:sz w:val="24"/>
                <w:szCs w:val="24"/>
              </w:rPr>
            </w:pPr>
            <w:r w:rsidRPr="00F828D7">
              <w:rPr>
                <w:rFonts w:asciiTheme="minorEastAsia" w:eastAsiaTheme="minorEastAsia" w:hAnsiTheme="minorEastAsia" w:hint="eastAsia"/>
                <w:sz w:val="24"/>
                <w:szCs w:val="24"/>
              </w:rPr>
              <w:lastRenderedPageBreak/>
              <w:t>运行控制</w:t>
            </w:r>
          </w:p>
          <w:p w:rsidR="006E282D" w:rsidRPr="00F828D7" w:rsidRDefault="006E282D" w:rsidP="00F828D7">
            <w:pPr>
              <w:spacing w:line="360" w:lineRule="auto"/>
              <w:rPr>
                <w:rFonts w:asciiTheme="minorEastAsia" w:eastAsiaTheme="minorEastAsia" w:hAnsiTheme="minorEastAsia"/>
                <w:sz w:val="24"/>
                <w:szCs w:val="24"/>
              </w:rPr>
            </w:pPr>
          </w:p>
          <w:p w:rsidR="006E282D" w:rsidRPr="00F828D7" w:rsidRDefault="006E282D" w:rsidP="00F828D7">
            <w:pPr>
              <w:spacing w:line="360" w:lineRule="auto"/>
              <w:rPr>
                <w:rFonts w:asciiTheme="minorEastAsia" w:eastAsiaTheme="minorEastAsia" w:hAnsiTheme="minorEastAsia"/>
                <w:sz w:val="24"/>
                <w:szCs w:val="24"/>
              </w:rPr>
            </w:pPr>
            <w:r w:rsidRPr="00F828D7">
              <w:rPr>
                <w:rFonts w:asciiTheme="minorEastAsia" w:eastAsiaTheme="minorEastAsia" w:hAnsiTheme="minorEastAsia" w:hint="eastAsia"/>
                <w:sz w:val="24"/>
                <w:szCs w:val="24"/>
              </w:rPr>
              <w:t>财务支出</w:t>
            </w:r>
          </w:p>
        </w:tc>
        <w:tc>
          <w:tcPr>
            <w:tcW w:w="1311" w:type="dxa"/>
            <w:vAlign w:val="center"/>
          </w:tcPr>
          <w:p w:rsidR="006E282D" w:rsidRPr="00F828D7" w:rsidRDefault="006E282D" w:rsidP="00F828D7">
            <w:pPr>
              <w:spacing w:line="360" w:lineRule="auto"/>
              <w:rPr>
                <w:rFonts w:asciiTheme="minorEastAsia" w:eastAsiaTheme="minorEastAsia" w:hAnsiTheme="minorEastAsia"/>
                <w:sz w:val="24"/>
                <w:szCs w:val="24"/>
              </w:rPr>
            </w:pPr>
            <w:r w:rsidRPr="00F828D7">
              <w:rPr>
                <w:rFonts w:asciiTheme="minorEastAsia" w:eastAsiaTheme="minorEastAsia" w:hAnsiTheme="minorEastAsia" w:hint="eastAsia"/>
                <w:sz w:val="24"/>
                <w:szCs w:val="24"/>
              </w:rPr>
              <w:t>E/S8.1</w:t>
            </w:r>
          </w:p>
          <w:p w:rsidR="006E282D" w:rsidRPr="00F828D7" w:rsidRDefault="006E282D" w:rsidP="00F828D7">
            <w:pPr>
              <w:spacing w:line="360" w:lineRule="auto"/>
              <w:rPr>
                <w:rFonts w:asciiTheme="minorEastAsia" w:eastAsiaTheme="minorEastAsia" w:hAnsiTheme="minorEastAsia"/>
                <w:sz w:val="24"/>
                <w:szCs w:val="24"/>
              </w:rPr>
            </w:pPr>
          </w:p>
        </w:tc>
        <w:tc>
          <w:tcPr>
            <w:tcW w:w="10455" w:type="dxa"/>
            <w:vAlign w:val="center"/>
          </w:tcPr>
          <w:p w:rsidR="006E282D" w:rsidRPr="00F828D7" w:rsidRDefault="006E282D" w:rsidP="00F828D7">
            <w:pPr>
              <w:spacing w:line="360" w:lineRule="auto"/>
              <w:ind w:firstLineChars="200" w:firstLine="480"/>
              <w:rPr>
                <w:rFonts w:asciiTheme="minorEastAsia" w:eastAsiaTheme="minorEastAsia" w:hAnsiTheme="minorEastAsia" w:cs="楷体"/>
                <w:sz w:val="24"/>
                <w:szCs w:val="24"/>
              </w:rPr>
            </w:pPr>
            <w:r w:rsidRPr="00F828D7">
              <w:rPr>
                <w:rFonts w:asciiTheme="minorEastAsia" w:eastAsiaTheme="minorEastAsia" w:hAnsiTheme="minorEastAsia" w:cs="楷体" w:hint="eastAsia"/>
                <w:sz w:val="24"/>
                <w:szCs w:val="24"/>
              </w:rPr>
              <w:t>公司制定并实施了《环境运行控制程序CX-15》、《职业健康安全运行控制程序CX-16》等环境与职业健康安全控制程序和管理制度。</w:t>
            </w:r>
          </w:p>
          <w:p w:rsidR="006E282D" w:rsidRPr="00F828D7" w:rsidRDefault="006E282D" w:rsidP="00F828D7">
            <w:pPr>
              <w:snapToGrid w:val="0"/>
              <w:spacing w:line="360" w:lineRule="auto"/>
              <w:ind w:firstLineChars="200" w:firstLine="480"/>
              <w:rPr>
                <w:rFonts w:asciiTheme="minorEastAsia" w:eastAsiaTheme="minorEastAsia" w:hAnsiTheme="minorEastAsia" w:cs="楷体"/>
                <w:sz w:val="24"/>
                <w:szCs w:val="24"/>
              </w:rPr>
            </w:pPr>
            <w:r w:rsidRPr="00F828D7">
              <w:rPr>
                <w:rFonts w:asciiTheme="minorEastAsia" w:eastAsiaTheme="minorEastAsia" w:hAnsiTheme="minorEastAsia" w:cs="楷体" w:hint="eastAsia"/>
                <w:sz w:val="24"/>
                <w:szCs w:val="24"/>
              </w:rPr>
              <w:t>企业位于</w:t>
            </w:r>
            <w:bookmarkStart w:id="0" w:name="生产地址"/>
            <w:proofErr w:type="gramStart"/>
            <w:r w:rsidR="00C01BC5" w:rsidRPr="00F828D7">
              <w:rPr>
                <w:rFonts w:asciiTheme="minorEastAsia" w:eastAsiaTheme="minorEastAsia" w:hAnsiTheme="minorEastAsia" w:cs="楷体"/>
                <w:sz w:val="24"/>
                <w:szCs w:val="24"/>
              </w:rPr>
              <w:t>桓台县索镇</w:t>
            </w:r>
            <w:proofErr w:type="gramEnd"/>
            <w:r w:rsidR="00C01BC5" w:rsidRPr="00F828D7">
              <w:rPr>
                <w:rFonts w:asciiTheme="minorEastAsia" w:eastAsiaTheme="minorEastAsia" w:hAnsiTheme="minorEastAsia" w:cs="楷体"/>
                <w:sz w:val="24"/>
                <w:szCs w:val="24"/>
              </w:rPr>
              <w:t>火车站西路</w:t>
            </w:r>
            <w:bookmarkEnd w:id="0"/>
            <w:r w:rsidRPr="00F828D7">
              <w:rPr>
                <w:rFonts w:asciiTheme="minorEastAsia" w:eastAsiaTheme="minorEastAsia" w:hAnsiTheme="minorEastAsia" w:cs="楷体" w:hint="eastAsia"/>
                <w:sz w:val="24"/>
                <w:szCs w:val="24"/>
              </w:rPr>
              <w:t>，公司四周是其他企业和居民，无敏感区，根据体系运行的需要设置了办公室</w:t>
            </w:r>
            <w:r w:rsidR="00E212D9" w:rsidRPr="00F828D7">
              <w:rPr>
                <w:rFonts w:asciiTheme="minorEastAsia" w:eastAsiaTheme="minorEastAsia" w:hAnsiTheme="minorEastAsia" w:cs="楷体" w:hint="eastAsia"/>
                <w:sz w:val="24"/>
                <w:szCs w:val="24"/>
              </w:rPr>
              <w:t>、</w:t>
            </w:r>
            <w:r w:rsidR="00883859" w:rsidRPr="00F828D7">
              <w:rPr>
                <w:rFonts w:asciiTheme="minorEastAsia" w:eastAsiaTheme="minorEastAsia" w:hAnsiTheme="minorEastAsia" w:cs="楷体" w:hint="eastAsia"/>
                <w:sz w:val="24"/>
                <w:szCs w:val="24"/>
              </w:rPr>
              <w:t>车间、仓库</w:t>
            </w:r>
            <w:r w:rsidRPr="00F828D7">
              <w:rPr>
                <w:rFonts w:asciiTheme="minorEastAsia" w:eastAsiaTheme="minorEastAsia" w:hAnsiTheme="minorEastAsia" w:cs="楷体" w:hint="eastAsia"/>
                <w:sz w:val="24"/>
                <w:szCs w:val="24"/>
              </w:rPr>
              <w:t>。</w:t>
            </w:r>
          </w:p>
          <w:p w:rsidR="001A75BD" w:rsidRPr="00F828D7" w:rsidRDefault="001A75BD" w:rsidP="00F828D7">
            <w:pPr>
              <w:spacing w:line="360" w:lineRule="auto"/>
              <w:ind w:firstLineChars="200" w:firstLine="480"/>
              <w:rPr>
                <w:rFonts w:asciiTheme="minorEastAsia" w:eastAsiaTheme="minorEastAsia" w:hAnsiTheme="minorEastAsia" w:cs="楷体"/>
                <w:sz w:val="24"/>
                <w:szCs w:val="24"/>
              </w:rPr>
            </w:pPr>
            <w:r w:rsidRPr="00F828D7">
              <w:rPr>
                <w:rFonts w:asciiTheme="minorEastAsia" w:eastAsiaTheme="minorEastAsia" w:hAnsiTheme="minorEastAsia" w:cs="楷体" w:hint="eastAsia"/>
                <w:sz w:val="24"/>
                <w:szCs w:val="24"/>
              </w:rPr>
              <w:t>提供2009年10月21日的环境影响登记表，查到了桓台县环保局2009年10月21日关于山东东洋泰工艺品有限公司宠物用品加工项目环境影响登记表的审批意见，查到了桓台县环保局2010年1月4日建设项目竣工环境保护验收申请登记卡，企业已经过环评验收。</w:t>
            </w:r>
          </w:p>
          <w:p w:rsidR="003A3F61" w:rsidRPr="00F828D7" w:rsidRDefault="003A3F61" w:rsidP="00F828D7">
            <w:pPr>
              <w:snapToGrid w:val="0"/>
              <w:spacing w:line="360" w:lineRule="auto"/>
              <w:ind w:firstLineChars="200" w:firstLine="480"/>
              <w:rPr>
                <w:rFonts w:asciiTheme="minorEastAsia" w:eastAsiaTheme="minorEastAsia" w:hAnsiTheme="minorEastAsia" w:cs="楷体"/>
                <w:sz w:val="24"/>
                <w:szCs w:val="24"/>
              </w:rPr>
            </w:pPr>
            <w:r w:rsidRPr="00F828D7">
              <w:rPr>
                <w:rFonts w:asciiTheme="minorEastAsia" w:eastAsiaTheme="minorEastAsia" w:hAnsiTheme="minorEastAsia" w:cs="楷体" w:hint="eastAsia"/>
                <w:sz w:val="24"/>
                <w:szCs w:val="24"/>
              </w:rPr>
              <w:t>查到消防验收意见书，2005.4.6日通过了消防验收。</w:t>
            </w:r>
          </w:p>
          <w:p w:rsidR="006E282D" w:rsidRPr="00F828D7" w:rsidRDefault="006E282D" w:rsidP="00F828D7">
            <w:pPr>
              <w:spacing w:line="360" w:lineRule="auto"/>
              <w:ind w:firstLineChars="200" w:firstLine="480"/>
              <w:rPr>
                <w:rFonts w:asciiTheme="minorEastAsia" w:eastAsiaTheme="minorEastAsia" w:hAnsiTheme="minorEastAsia" w:cs="楷体"/>
                <w:sz w:val="24"/>
                <w:szCs w:val="24"/>
              </w:rPr>
            </w:pPr>
            <w:r w:rsidRPr="00F828D7">
              <w:rPr>
                <w:rFonts w:asciiTheme="minorEastAsia" w:eastAsiaTheme="minorEastAsia" w:hAnsiTheme="minorEastAsia" w:cs="楷体" w:hint="eastAsia"/>
                <w:sz w:val="24"/>
                <w:szCs w:val="24"/>
              </w:rPr>
              <w:t>为满足环境和职业健康安全体系的运行，公司投入了环保及安全资金，主要是购买垃圾桶、消防、垃圾处理费、劳保用品费、社保等，查到2020.</w:t>
            </w:r>
            <w:r w:rsidR="00F828D7" w:rsidRPr="00F828D7">
              <w:rPr>
                <w:rFonts w:asciiTheme="minorEastAsia" w:eastAsiaTheme="minorEastAsia" w:hAnsiTheme="minorEastAsia" w:cs="楷体" w:hint="eastAsia"/>
                <w:sz w:val="24"/>
                <w:szCs w:val="24"/>
              </w:rPr>
              <w:t>7</w:t>
            </w:r>
            <w:r w:rsidRPr="00F828D7">
              <w:rPr>
                <w:rFonts w:asciiTheme="minorEastAsia" w:eastAsiaTheme="minorEastAsia" w:hAnsiTheme="minorEastAsia" w:cs="楷体" w:hint="eastAsia"/>
                <w:sz w:val="24"/>
                <w:szCs w:val="24"/>
              </w:rPr>
              <w:t>.10日的“环境、安全财务支出明细”</w:t>
            </w:r>
            <w:r w:rsidR="00837222" w:rsidRPr="00F828D7">
              <w:rPr>
                <w:rFonts w:asciiTheme="minorEastAsia" w:eastAsiaTheme="minorEastAsia" w:hAnsiTheme="minorEastAsia" w:cs="楷体" w:hint="eastAsia"/>
                <w:sz w:val="24"/>
                <w:szCs w:val="24"/>
              </w:rPr>
              <w:t>2020年</w:t>
            </w:r>
            <w:r w:rsidRPr="00F828D7">
              <w:rPr>
                <w:rFonts w:asciiTheme="minorEastAsia" w:eastAsiaTheme="minorEastAsia" w:hAnsiTheme="minorEastAsia" w:cs="楷体" w:hint="eastAsia"/>
                <w:sz w:val="24"/>
                <w:szCs w:val="24"/>
              </w:rPr>
              <w:t>运行至今支出约4万元。</w:t>
            </w:r>
          </w:p>
          <w:p w:rsidR="006E282D" w:rsidRPr="00F828D7" w:rsidRDefault="0059340C" w:rsidP="00F828D7">
            <w:pPr>
              <w:spacing w:line="360" w:lineRule="auto"/>
              <w:ind w:firstLineChars="200" w:firstLine="480"/>
              <w:rPr>
                <w:rFonts w:asciiTheme="minorEastAsia" w:eastAsiaTheme="minorEastAsia" w:hAnsiTheme="minorEastAsia" w:cs="楷体"/>
                <w:sz w:val="24"/>
                <w:szCs w:val="24"/>
              </w:rPr>
            </w:pPr>
            <w:r w:rsidRPr="00F828D7">
              <w:rPr>
                <w:rFonts w:asciiTheme="minorEastAsia" w:eastAsiaTheme="minorEastAsia" w:hAnsiTheme="minorEastAsia" w:cs="楷体" w:hint="eastAsia"/>
                <w:sz w:val="24"/>
                <w:szCs w:val="24"/>
              </w:rPr>
              <w:t>行政部</w:t>
            </w:r>
            <w:r w:rsidR="006E282D" w:rsidRPr="00F828D7">
              <w:rPr>
                <w:rFonts w:asciiTheme="minorEastAsia" w:eastAsiaTheme="minorEastAsia" w:hAnsiTheme="minorEastAsia" w:cs="楷体" w:hint="eastAsia"/>
                <w:sz w:val="24"/>
                <w:szCs w:val="24"/>
              </w:rPr>
              <w:t>定期组织环保和安全知识培训，员工具备了基本的环保和职业健康安全防护意识。</w:t>
            </w:r>
          </w:p>
          <w:p w:rsidR="0058746A" w:rsidRPr="00F828D7" w:rsidRDefault="0058746A" w:rsidP="00F828D7">
            <w:pPr>
              <w:spacing w:line="360" w:lineRule="auto"/>
              <w:ind w:firstLineChars="200" w:firstLine="480"/>
              <w:rPr>
                <w:rFonts w:asciiTheme="minorEastAsia" w:eastAsiaTheme="minorEastAsia" w:hAnsiTheme="minorEastAsia" w:cs="楷体"/>
                <w:sz w:val="24"/>
                <w:szCs w:val="24"/>
              </w:rPr>
            </w:pPr>
            <w:r w:rsidRPr="00F828D7">
              <w:rPr>
                <w:rFonts w:asciiTheme="minorEastAsia" w:eastAsiaTheme="minorEastAsia" w:hAnsiTheme="minorEastAsia" w:cs="楷体" w:hint="eastAsia"/>
                <w:sz w:val="24"/>
                <w:szCs w:val="24"/>
              </w:rPr>
              <w:t>查到《回收协议》，2020.1.5日与淄博市环境保护局签订了废旧电池和节能灯的回收</w:t>
            </w:r>
            <w:r w:rsidR="00A56F0E" w:rsidRPr="00F828D7">
              <w:rPr>
                <w:rFonts w:asciiTheme="minorEastAsia" w:eastAsiaTheme="minorEastAsia" w:hAnsiTheme="minorEastAsia" w:cs="楷体" w:hint="eastAsia"/>
                <w:sz w:val="24"/>
                <w:szCs w:val="24"/>
              </w:rPr>
              <w:t>协议。</w:t>
            </w:r>
          </w:p>
          <w:p w:rsidR="006E282D" w:rsidRPr="00F828D7" w:rsidRDefault="006E282D" w:rsidP="00F828D7">
            <w:pPr>
              <w:spacing w:line="360" w:lineRule="auto"/>
              <w:ind w:firstLineChars="200" w:firstLine="480"/>
              <w:rPr>
                <w:rFonts w:asciiTheme="minorEastAsia" w:eastAsiaTheme="minorEastAsia" w:hAnsiTheme="minorEastAsia" w:cs="楷体"/>
                <w:sz w:val="24"/>
                <w:szCs w:val="24"/>
              </w:rPr>
            </w:pPr>
            <w:r w:rsidRPr="00F828D7">
              <w:rPr>
                <w:rFonts w:asciiTheme="minorEastAsia" w:eastAsiaTheme="minorEastAsia" w:hAnsiTheme="minorEastAsia" w:cs="楷体" w:hint="eastAsia"/>
                <w:sz w:val="24"/>
                <w:szCs w:val="24"/>
              </w:rPr>
              <w:lastRenderedPageBreak/>
              <w:t>对可回收的固体废弃物，一部分由厂家回收，厂家不回收的公司统一回收再利用或由物资回收公司处理。不可回收的废弃物由公司</w:t>
            </w:r>
            <w:r w:rsidR="0059340C" w:rsidRPr="00F828D7">
              <w:rPr>
                <w:rFonts w:asciiTheme="minorEastAsia" w:eastAsiaTheme="minorEastAsia" w:hAnsiTheme="minorEastAsia" w:cs="楷体" w:hint="eastAsia"/>
                <w:sz w:val="24"/>
                <w:szCs w:val="24"/>
              </w:rPr>
              <w:t>行政部</w:t>
            </w:r>
            <w:r w:rsidRPr="00F828D7">
              <w:rPr>
                <w:rFonts w:asciiTheme="minorEastAsia" w:eastAsiaTheme="minorEastAsia" w:hAnsiTheme="minorEastAsia" w:cs="楷体" w:hint="eastAsia"/>
                <w:sz w:val="24"/>
                <w:szCs w:val="24"/>
              </w:rPr>
              <w:t>统一处理，各部门不得单独处理。</w:t>
            </w:r>
          </w:p>
          <w:p w:rsidR="006E282D" w:rsidRPr="00F828D7" w:rsidRDefault="006E282D" w:rsidP="00F828D7">
            <w:pPr>
              <w:spacing w:line="360" w:lineRule="auto"/>
              <w:ind w:firstLineChars="200" w:firstLine="480"/>
              <w:rPr>
                <w:rFonts w:asciiTheme="minorEastAsia" w:eastAsiaTheme="minorEastAsia" w:hAnsiTheme="minorEastAsia" w:cs="楷体"/>
                <w:sz w:val="24"/>
                <w:szCs w:val="24"/>
              </w:rPr>
            </w:pPr>
            <w:r w:rsidRPr="00F828D7">
              <w:rPr>
                <w:rFonts w:asciiTheme="minorEastAsia" w:eastAsiaTheme="minorEastAsia" w:hAnsiTheme="minorEastAsia" w:cs="楷体" w:hint="eastAsia"/>
                <w:sz w:val="24"/>
                <w:szCs w:val="24"/>
              </w:rPr>
              <w:t>查到“废弃物处置统计表”，记录了日常生活、办公过程中的可回收及不可回收的废弃物的处理情况。</w:t>
            </w:r>
          </w:p>
          <w:p w:rsidR="006E282D" w:rsidRPr="00F828D7" w:rsidRDefault="006E282D" w:rsidP="00F828D7">
            <w:pPr>
              <w:spacing w:line="360" w:lineRule="auto"/>
              <w:ind w:firstLineChars="200" w:firstLine="480"/>
              <w:rPr>
                <w:rFonts w:asciiTheme="minorEastAsia" w:eastAsiaTheme="minorEastAsia" w:hAnsiTheme="minorEastAsia" w:cs="楷体"/>
                <w:sz w:val="24"/>
                <w:szCs w:val="24"/>
              </w:rPr>
            </w:pPr>
            <w:r w:rsidRPr="00F828D7">
              <w:rPr>
                <w:rFonts w:asciiTheme="minorEastAsia" w:eastAsiaTheme="minorEastAsia" w:hAnsiTheme="minorEastAsia" w:cs="楷体" w:hint="eastAsia"/>
                <w:sz w:val="24"/>
                <w:szCs w:val="24"/>
              </w:rPr>
              <w:t>抽2020.4.8日的废弃物处理情况，废弃物种类：废包装物</w:t>
            </w:r>
            <w:r w:rsidRPr="00F828D7">
              <w:rPr>
                <w:rFonts w:asciiTheme="minorEastAsia" w:eastAsiaTheme="minorEastAsia" w:hAnsiTheme="minorEastAsia" w:cs="楷体" w:hint="eastAsia"/>
                <w:sz w:val="24"/>
                <w:szCs w:val="24"/>
              </w:rPr>
              <w:tab/>
              <w:t>50kg，废电池</w:t>
            </w:r>
            <w:r w:rsidRPr="00F828D7">
              <w:rPr>
                <w:rFonts w:asciiTheme="minorEastAsia" w:eastAsiaTheme="minorEastAsia" w:hAnsiTheme="minorEastAsia" w:cs="楷体" w:hint="eastAsia"/>
                <w:sz w:val="24"/>
                <w:szCs w:val="24"/>
              </w:rPr>
              <w:tab/>
              <w:t>6节，废办公用纸</w:t>
            </w:r>
            <w:r w:rsidRPr="00F828D7">
              <w:rPr>
                <w:rFonts w:asciiTheme="minorEastAsia" w:eastAsiaTheme="minorEastAsia" w:hAnsiTheme="minorEastAsia" w:cs="楷体" w:hint="eastAsia"/>
                <w:sz w:val="24"/>
                <w:szCs w:val="24"/>
              </w:rPr>
              <w:tab/>
              <w:t>6kg。处置方法：废品站收购。统计人：</w:t>
            </w:r>
            <w:r w:rsidR="00837222" w:rsidRPr="00F828D7">
              <w:rPr>
                <w:rFonts w:asciiTheme="minorEastAsia" w:eastAsiaTheme="minorEastAsia" w:hAnsiTheme="minorEastAsia" w:cs="楷体" w:hint="eastAsia"/>
                <w:sz w:val="24"/>
                <w:szCs w:val="24"/>
              </w:rPr>
              <w:t>成凌云</w:t>
            </w:r>
            <w:r w:rsidRPr="00F828D7">
              <w:rPr>
                <w:rFonts w:asciiTheme="minorEastAsia" w:eastAsiaTheme="minorEastAsia" w:hAnsiTheme="minorEastAsia" w:cs="楷体" w:hint="eastAsia"/>
                <w:sz w:val="24"/>
                <w:szCs w:val="24"/>
              </w:rPr>
              <w:t>，审批人：</w:t>
            </w:r>
            <w:r w:rsidR="005B35FB" w:rsidRPr="00F828D7">
              <w:rPr>
                <w:rFonts w:asciiTheme="minorEastAsia" w:eastAsiaTheme="minorEastAsia" w:hAnsiTheme="minorEastAsia" w:cs="楷体" w:hint="eastAsia"/>
                <w:sz w:val="24"/>
                <w:szCs w:val="24"/>
              </w:rPr>
              <w:t>杨文辉</w:t>
            </w:r>
            <w:r w:rsidRPr="00F828D7">
              <w:rPr>
                <w:rFonts w:asciiTheme="minorEastAsia" w:eastAsiaTheme="minorEastAsia" w:hAnsiTheme="minorEastAsia" w:cs="楷体" w:hint="eastAsia"/>
                <w:sz w:val="24"/>
                <w:szCs w:val="24"/>
              </w:rPr>
              <w:t>。</w:t>
            </w:r>
          </w:p>
          <w:p w:rsidR="006E282D" w:rsidRPr="00F828D7" w:rsidRDefault="006E282D" w:rsidP="00F828D7">
            <w:pPr>
              <w:spacing w:line="360" w:lineRule="auto"/>
              <w:ind w:firstLineChars="200" w:firstLine="480"/>
              <w:rPr>
                <w:rFonts w:asciiTheme="minorEastAsia" w:eastAsiaTheme="minorEastAsia" w:hAnsiTheme="minorEastAsia" w:cs="楷体"/>
                <w:sz w:val="24"/>
                <w:szCs w:val="24"/>
              </w:rPr>
            </w:pPr>
            <w:r w:rsidRPr="00F828D7">
              <w:rPr>
                <w:rFonts w:asciiTheme="minorEastAsia" w:eastAsiaTheme="minorEastAsia" w:hAnsiTheme="minorEastAsia" w:cs="楷体" w:hint="eastAsia"/>
                <w:sz w:val="24"/>
                <w:szCs w:val="24"/>
              </w:rPr>
              <w:t>按公司要</w:t>
            </w:r>
            <w:proofErr w:type="gramStart"/>
            <w:r w:rsidRPr="00F828D7">
              <w:rPr>
                <w:rFonts w:asciiTheme="minorEastAsia" w:eastAsiaTheme="minorEastAsia" w:hAnsiTheme="minorEastAsia" w:cs="楷体" w:hint="eastAsia"/>
                <w:sz w:val="24"/>
                <w:szCs w:val="24"/>
              </w:rPr>
              <w:t>求人走</w:t>
            </w:r>
            <w:proofErr w:type="gramEnd"/>
            <w:r w:rsidRPr="00F828D7">
              <w:rPr>
                <w:rFonts w:asciiTheme="minorEastAsia" w:eastAsiaTheme="minorEastAsia" w:hAnsiTheme="minorEastAsia" w:cs="楷体" w:hint="eastAsia"/>
                <w:sz w:val="24"/>
                <w:szCs w:val="24"/>
              </w:rPr>
              <w:t>关灯，办公室电脑要</w:t>
            </w:r>
            <w:proofErr w:type="gramStart"/>
            <w:r w:rsidRPr="00F828D7">
              <w:rPr>
                <w:rFonts w:asciiTheme="minorEastAsia" w:eastAsiaTheme="minorEastAsia" w:hAnsiTheme="minorEastAsia" w:cs="楷体" w:hint="eastAsia"/>
                <w:sz w:val="24"/>
                <w:szCs w:val="24"/>
              </w:rPr>
              <w:t>求人走</w:t>
            </w:r>
            <w:proofErr w:type="gramEnd"/>
            <w:r w:rsidRPr="00F828D7">
              <w:rPr>
                <w:rFonts w:asciiTheme="minorEastAsia" w:eastAsiaTheme="minorEastAsia" w:hAnsiTheme="minorEastAsia" w:cs="楷体" w:hint="eastAsia"/>
                <w:sz w:val="24"/>
                <w:szCs w:val="24"/>
              </w:rPr>
              <w:t>后电源切断。办公纸张尽量采取双面打印，人走灯灭，定期检查水管跑冒滴漏。</w:t>
            </w:r>
          </w:p>
          <w:p w:rsidR="006E282D" w:rsidRPr="00F828D7" w:rsidRDefault="006E282D" w:rsidP="00F828D7">
            <w:pPr>
              <w:spacing w:line="360" w:lineRule="auto"/>
              <w:ind w:firstLineChars="200" w:firstLine="480"/>
              <w:rPr>
                <w:rFonts w:asciiTheme="minorEastAsia" w:eastAsiaTheme="minorEastAsia" w:hAnsiTheme="minorEastAsia" w:cs="楷体"/>
                <w:sz w:val="24"/>
                <w:szCs w:val="24"/>
              </w:rPr>
            </w:pPr>
            <w:r w:rsidRPr="00F828D7">
              <w:rPr>
                <w:rFonts w:asciiTheme="minorEastAsia" w:eastAsiaTheme="minorEastAsia" w:hAnsiTheme="minorEastAsia" w:cs="楷体" w:hint="eastAsia"/>
                <w:sz w:val="24"/>
                <w:szCs w:val="24"/>
              </w:rPr>
              <w:t>办公内主要是电的使用，电器有漏电保护器，经常对电路、电源进行检查，</w:t>
            </w:r>
            <w:proofErr w:type="gramStart"/>
            <w:r w:rsidRPr="00F828D7">
              <w:rPr>
                <w:rFonts w:asciiTheme="minorEastAsia" w:eastAsiaTheme="minorEastAsia" w:hAnsiTheme="minorEastAsia" w:cs="楷体" w:hint="eastAsia"/>
                <w:sz w:val="24"/>
                <w:szCs w:val="24"/>
              </w:rPr>
              <w:t>没有露电现象</w:t>
            </w:r>
            <w:proofErr w:type="gramEnd"/>
            <w:r w:rsidRPr="00F828D7">
              <w:rPr>
                <w:rFonts w:asciiTheme="minorEastAsia" w:eastAsiaTheme="minorEastAsia" w:hAnsiTheme="minorEastAsia" w:cs="楷体" w:hint="eastAsia"/>
                <w:sz w:val="24"/>
                <w:szCs w:val="24"/>
              </w:rPr>
              <w:t>发生。</w:t>
            </w:r>
          </w:p>
          <w:p w:rsidR="006E282D" w:rsidRPr="00F828D7" w:rsidRDefault="003C62DB" w:rsidP="00F828D7">
            <w:pPr>
              <w:spacing w:line="360" w:lineRule="auto"/>
              <w:ind w:firstLineChars="200" w:firstLine="480"/>
              <w:rPr>
                <w:rFonts w:asciiTheme="minorEastAsia" w:eastAsiaTheme="minorEastAsia" w:hAnsiTheme="minorEastAsia" w:cs="楷体"/>
                <w:sz w:val="24"/>
                <w:szCs w:val="24"/>
              </w:rPr>
            </w:pPr>
            <w:r w:rsidRPr="00F828D7">
              <w:rPr>
                <w:rFonts w:asciiTheme="minorEastAsia" w:eastAsiaTheme="minorEastAsia" w:hAnsiTheme="minorEastAsia" w:cs="楷体" w:hint="eastAsia"/>
                <w:sz w:val="24"/>
                <w:szCs w:val="24"/>
              </w:rPr>
              <w:t>现场</w:t>
            </w:r>
            <w:r w:rsidR="006E282D" w:rsidRPr="00F828D7">
              <w:rPr>
                <w:rFonts w:asciiTheme="minorEastAsia" w:eastAsiaTheme="minorEastAsia" w:hAnsiTheme="minorEastAsia" w:cs="楷体" w:hint="eastAsia"/>
                <w:sz w:val="24"/>
                <w:szCs w:val="24"/>
              </w:rPr>
              <w:t>巡视办公区域配备了灭火器，状况正常。</w:t>
            </w:r>
          </w:p>
          <w:p w:rsidR="006E282D" w:rsidRPr="00F828D7" w:rsidRDefault="006E282D" w:rsidP="00F828D7">
            <w:pPr>
              <w:spacing w:line="360" w:lineRule="auto"/>
              <w:ind w:firstLineChars="200" w:firstLine="480"/>
              <w:rPr>
                <w:rFonts w:asciiTheme="minorEastAsia" w:eastAsiaTheme="minorEastAsia" w:hAnsiTheme="minorEastAsia" w:cs="楷体"/>
                <w:sz w:val="24"/>
                <w:szCs w:val="24"/>
              </w:rPr>
            </w:pPr>
            <w:r w:rsidRPr="00F828D7">
              <w:rPr>
                <w:rFonts w:asciiTheme="minorEastAsia" w:eastAsiaTheme="minorEastAsia" w:hAnsiTheme="minorEastAsia" w:cs="楷体" w:hint="eastAsia"/>
                <w:sz w:val="24"/>
                <w:szCs w:val="24"/>
              </w:rPr>
              <w:t>部门运行控制基本符合要求。</w:t>
            </w:r>
          </w:p>
        </w:tc>
        <w:tc>
          <w:tcPr>
            <w:tcW w:w="1134" w:type="dxa"/>
          </w:tcPr>
          <w:p w:rsidR="006E282D" w:rsidRPr="00F828D7" w:rsidRDefault="006E282D" w:rsidP="00F828D7">
            <w:pPr>
              <w:spacing w:line="360" w:lineRule="auto"/>
              <w:rPr>
                <w:rFonts w:asciiTheme="minorEastAsia" w:eastAsiaTheme="minorEastAsia" w:hAnsiTheme="minorEastAsia"/>
                <w:sz w:val="24"/>
                <w:szCs w:val="24"/>
              </w:rPr>
            </w:pPr>
          </w:p>
        </w:tc>
      </w:tr>
      <w:tr w:rsidR="006E282D" w:rsidRPr="00F828D7" w:rsidTr="00F24EBF">
        <w:trPr>
          <w:trHeight w:val="1101"/>
        </w:trPr>
        <w:tc>
          <w:tcPr>
            <w:tcW w:w="1809" w:type="dxa"/>
            <w:vAlign w:val="center"/>
          </w:tcPr>
          <w:p w:rsidR="006E282D" w:rsidRPr="00F828D7" w:rsidRDefault="006E282D" w:rsidP="00F828D7">
            <w:pPr>
              <w:spacing w:line="360" w:lineRule="auto"/>
              <w:rPr>
                <w:rFonts w:asciiTheme="minorEastAsia" w:eastAsiaTheme="minorEastAsia" w:hAnsiTheme="minorEastAsia"/>
                <w:sz w:val="24"/>
                <w:szCs w:val="24"/>
              </w:rPr>
            </w:pPr>
            <w:r w:rsidRPr="00F828D7">
              <w:rPr>
                <w:rFonts w:asciiTheme="minorEastAsia" w:eastAsiaTheme="minorEastAsia" w:hAnsiTheme="minorEastAsia" w:hint="eastAsia"/>
                <w:sz w:val="24"/>
                <w:szCs w:val="24"/>
              </w:rPr>
              <w:lastRenderedPageBreak/>
              <w:t>应急准备和响应</w:t>
            </w:r>
          </w:p>
        </w:tc>
        <w:tc>
          <w:tcPr>
            <w:tcW w:w="1311" w:type="dxa"/>
            <w:vAlign w:val="center"/>
          </w:tcPr>
          <w:p w:rsidR="006E282D" w:rsidRPr="00F828D7" w:rsidRDefault="006E282D" w:rsidP="00F828D7">
            <w:pPr>
              <w:spacing w:line="360" w:lineRule="auto"/>
              <w:rPr>
                <w:rFonts w:asciiTheme="minorEastAsia" w:eastAsiaTheme="minorEastAsia" w:hAnsiTheme="minorEastAsia"/>
                <w:sz w:val="24"/>
                <w:szCs w:val="24"/>
              </w:rPr>
            </w:pPr>
            <w:r w:rsidRPr="00F828D7">
              <w:rPr>
                <w:rFonts w:asciiTheme="minorEastAsia" w:eastAsiaTheme="minorEastAsia" w:hAnsiTheme="minorEastAsia" w:hint="eastAsia"/>
                <w:sz w:val="24"/>
                <w:szCs w:val="24"/>
              </w:rPr>
              <w:t>E/S8.2</w:t>
            </w:r>
          </w:p>
          <w:p w:rsidR="006E282D" w:rsidRPr="00F828D7" w:rsidRDefault="006E282D" w:rsidP="00F828D7">
            <w:pPr>
              <w:spacing w:line="360" w:lineRule="auto"/>
              <w:rPr>
                <w:rFonts w:asciiTheme="minorEastAsia" w:eastAsiaTheme="minorEastAsia" w:hAnsiTheme="minorEastAsia"/>
                <w:sz w:val="24"/>
                <w:szCs w:val="24"/>
              </w:rPr>
            </w:pPr>
          </w:p>
        </w:tc>
        <w:tc>
          <w:tcPr>
            <w:tcW w:w="10455" w:type="dxa"/>
          </w:tcPr>
          <w:p w:rsidR="006E282D" w:rsidRPr="00F828D7" w:rsidRDefault="006E282D" w:rsidP="00F828D7">
            <w:pPr>
              <w:tabs>
                <w:tab w:val="left" w:pos="6597"/>
              </w:tabs>
              <w:spacing w:line="360" w:lineRule="auto"/>
              <w:ind w:firstLineChars="200" w:firstLine="480"/>
              <w:rPr>
                <w:rFonts w:asciiTheme="minorEastAsia" w:eastAsiaTheme="minorEastAsia" w:hAnsiTheme="minorEastAsia" w:cs="楷体"/>
                <w:sz w:val="24"/>
                <w:szCs w:val="24"/>
              </w:rPr>
            </w:pPr>
            <w:r w:rsidRPr="00F828D7">
              <w:rPr>
                <w:rFonts w:asciiTheme="minorEastAsia" w:eastAsiaTheme="minorEastAsia" w:hAnsiTheme="minorEastAsia" w:cs="楷体" w:hint="eastAsia"/>
                <w:sz w:val="24"/>
                <w:szCs w:val="24"/>
              </w:rPr>
              <w:t>编制了《应急准备和响应控制程序CX-20》，确定的紧急情况有：火灾、</w:t>
            </w:r>
            <w:r w:rsidRPr="00F828D7">
              <w:rPr>
                <w:rFonts w:asciiTheme="minorEastAsia" w:eastAsiaTheme="minorEastAsia" w:hAnsiTheme="minorEastAsia" w:cs="楷体" w:hint="eastAsia"/>
                <w:bCs/>
                <w:sz w:val="24"/>
                <w:szCs w:val="24"/>
              </w:rPr>
              <w:t>触电、人员伤亡等，</w:t>
            </w:r>
            <w:r w:rsidRPr="00F828D7">
              <w:rPr>
                <w:rFonts w:asciiTheme="minorEastAsia" w:eastAsiaTheme="minorEastAsia" w:hAnsiTheme="minorEastAsia" w:cs="楷体" w:hint="eastAsia"/>
                <w:sz w:val="24"/>
                <w:szCs w:val="24"/>
              </w:rPr>
              <w:t>提供了这几种紧急情况的《应急预案》。</w:t>
            </w:r>
          </w:p>
          <w:p w:rsidR="00140CC6" w:rsidRPr="00F828D7" w:rsidRDefault="00140CC6" w:rsidP="00F828D7">
            <w:pPr>
              <w:tabs>
                <w:tab w:val="left" w:pos="6597"/>
              </w:tabs>
              <w:spacing w:line="360" w:lineRule="auto"/>
              <w:ind w:firstLineChars="200" w:firstLine="480"/>
              <w:rPr>
                <w:rFonts w:asciiTheme="minorEastAsia" w:eastAsiaTheme="minorEastAsia" w:hAnsiTheme="minorEastAsia" w:cs="楷体"/>
                <w:sz w:val="24"/>
                <w:szCs w:val="24"/>
              </w:rPr>
            </w:pPr>
            <w:r w:rsidRPr="00F828D7">
              <w:rPr>
                <w:rFonts w:asciiTheme="minorEastAsia" w:eastAsiaTheme="minorEastAsia" w:hAnsiTheme="minorEastAsia" w:cs="楷体" w:hint="eastAsia"/>
                <w:sz w:val="24"/>
                <w:szCs w:val="24"/>
              </w:rPr>
              <w:t>提供了机械伤害应急预案、火灾应急预案、触电事故应急预案、食物中毒应急预案，其中包括目的、适用范围、职责、应急处理细则、演习、必备资料等，相关内容基本充分。</w:t>
            </w:r>
          </w:p>
          <w:p w:rsidR="00140CC6" w:rsidRPr="00F828D7" w:rsidRDefault="00140CC6" w:rsidP="00F828D7">
            <w:pPr>
              <w:tabs>
                <w:tab w:val="left" w:pos="6597"/>
              </w:tabs>
              <w:spacing w:line="360" w:lineRule="auto"/>
              <w:ind w:firstLineChars="200" w:firstLine="480"/>
              <w:rPr>
                <w:rFonts w:asciiTheme="minorEastAsia" w:eastAsiaTheme="minorEastAsia" w:hAnsiTheme="minorEastAsia" w:cs="楷体"/>
                <w:sz w:val="24"/>
                <w:szCs w:val="24"/>
              </w:rPr>
            </w:pPr>
            <w:r w:rsidRPr="00F828D7">
              <w:rPr>
                <w:rFonts w:asciiTheme="minorEastAsia" w:eastAsiaTheme="minorEastAsia" w:hAnsiTheme="minorEastAsia" w:cs="楷体" w:hint="eastAsia"/>
                <w:sz w:val="24"/>
                <w:szCs w:val="24"/>
              </w:rPr>
              <w:t>应急设施配置：在院内、办公场所内、车间内、仓库内均配备了灭火器、消防栓等消防设施，均在有效期内，状态良好。</w:t>
            </w:r>
          </w:p>
          <w:p w:rsidR="00140CC6" w:rsidRPr="00F828D7" w:rsidRDefault="00140CC6" w:rsidP="00F828D7">
            <w:pPr>
              <w:tabs>
                <w:tab w:val="left" w:pos="6597"/>
              </w:tabs>
              <w:spacing w:line="360" w:lineRule="auto"/>
              <w:ind w:firstLineChars="200" w:firstLine="480"/>
              <w:rPr>
                <w:rFonts w:asciiTheme="minorEastAsia" w:eastAsiaTheme="minorEastAsia" w:hAnsiTheme="minorEastAsia" w:cs="楷体"/>
                <w:sz w:val="24"/>
                <w:szCs w:val="24"/>
              </w:rPr>
            </w:pPr>
            <w:r w:rsidRPr="00F828D7">
              <w:rPr>
                <w:rFonts w:asciiTheme="minorEastAsia" w:eastAsiaTheme="minorEastAsia" w:hAnsiTheme="minorEastAsia" w:cs="楷体" w:hint="eastAsia"/>
                <w:sz w:val="24"/>
                <w:szCs w:val="24"/>
              </w:rPr>
              <w:t>查</w:t>
            </w:r>
            <w:r w:rsidR="003F7346" w:rsidRPr="00F828D7">
              <w:rPr>
                <w:rFonts w:asciiTheme="minorEastAsia" w:eastAsiaTheme="minorEastAsia" w:hAnsiTheme="minorEastAsia" w:cs="楷体" w:hint="eastAsia"/>
                <w:sz w:val="24"/>
                <w:szCs w:val="24"/>
              </w:rPr>
              <w:t>2020</w:t>
            </w:r>
            <w:r w:rsidRPr="00F828D7">
              <w:rPr>
                <w:rFonts w:asciiTheme="minorEastAsia" w:eastAsiaTheme="minorEastAsia" w:hAnsiTheme="minorEastAsia" w:cs="楷体" w:hint="eastAsia"/>
                <w:sz w:val="24"/>
                <w:szCs w:val="24"/>
              </w:rPr>
              <w:t>.5.14日的《火灾</w:t>
            </w:r>
            <w:r w:rsidRPr="00F828D7">
              <w:rPr>
                <w:rFonts w:asciiTheme="minorEastAsia" w:eastAsiaTheme="minorEastAsia" w:hAnsiTheme="minorEastAsia" w:cs="楷体"/>
                <w:sz w:val="24"/>
                <w:szCs w:val="24"/>
              </w:rPr>
              <w:t>事故</w:t>
            </w:r>
            <w:r w:rsidRPr="00F828D7">
              <w:rPr>
                <w:rFonts w:asciiTheme="minorEastAsia" w:eastAsiaTheme="minorEastAsia" w:hAnsiTheme="minorEastAsia" w:cs="楷体" w:hint="eastAsia"/>
                <w:sz w:val="24"/>
                <w:szCs w:val="24"/>
              </w:rPr>
              <w:t>应急救援预案演练记录》，参加人员各岗位人员；记录演练过程、</w:t>
            </w:r>
            <w:r w:rsidRPr="00F828D7">
              <w:rPr>
                <w:rFonts w:asciiTheme="minorEastAsia" w:eastAsiaTheme="minorEastAsia" w:hAnsiTheme="minorEastAsia" w:cs="楷体" w:hint="eastAsia"/>
                <w:sz w:val="24"/>
                <w:szCs w:val="24"/>
              </w:rPr>
              <w:lastRenderedPageBreak/>
              <w:t>急救措施等内容。</w:t>
            </w:r>
          </w:p>
          <w:p w:rsidR="00140CC6" w:rsidRPr="00F828D7" w:rsidRDefault="00140CC6" w:rsidP="00F828D7">
            <w:pPr>
              <w:spacing w:line="360" w:lineRule="auto"/>
              <w:rPr>
                <w:rFonts w:asciiTheme="minorEastAsia" w:eastAsiaTheme="minorEastAsia" w:hAnsiTheme="minorEastAsia" w:cs="楷体"/>
                <w:sz w:val="24"/>
                <w:szCs w:val="24"/>
              </w:rPr>
            </w:pPr>
            <w:r w:rsidRPr="00F828D7">
              <w:rPr>
                <w:rFonts w:asciiTheme="minorEastAsia" w:eastAsiaTheme="minorEastAsia" w:hAnsiTheme="minorEastAsia" w:cs="楷体" w:hint="eastAsia"/>
                <w:sz w:val="24"/>
                <w:szCs w:val="24"/>
              </w:rPr>
              <w:t>评价：组织指挥有序，项目岗位配合较好，达到了预定目标，演练的效果较好。人员的速度较快，及时按照预定方案对事故处理人员进行保护。</w:t>
            </w:r>
          </w:p>
          <w:p w:rsidR="00140CC6" w:rsidRPr="00F828D7" w:rsidRDefault="00140CC6" w:rsidP="00F828D7">
            <w:pPr>
              <w:tabs>
                <w:tab w:val="left" w:pos="6597"/>
              </w:tabs>
              <w:spacing w:line="360" w:lineRule="auto"/>
              <w:ind w:firstLineChars="200" w:firstLine="480"/>
              <w:rPr>
                <w:rFonts w:asciiTheme="minorEastAsia" w:eastAsiaTheme="minorEastAsia" w:hAnsiTheme="minorEastAsia" w:cs="楷体"/>
                <w:sz w:val="24"/>
                <w:szCs w:val="24"/>
              </w:rPr>
            </w:pPr>
            <w:r w:rsidRPr="00F828D7">
              <w:rPr>
                <w:rFonts w:asciiTheme="minorEastAsia" w:eastAsiaTheme="minorEastAsia" w:hAnsiTheme="minorEastAsia" w:cs="楷体" w:hint="eastAsia"/>
                <w:sz w:val="24"/>
                <w:szCs w:val="24"/>
              </w:rPr>
              <w:t>再查</w:t>
            </w:r>
            <w:r w:rsidR="003F7346" w:rsidRPr="00F828D7">
              <w:rPr>
                <w:rFonts w:asciiTheme="minorEastAsia" w:eastAsiaTheme="minorEastAsia" w:hAnsiTheme="minorEastAsia" w:cs="楷体" w:hint="eastAsia"/>
                <w:sz w:val="24"/>
                <w:szCs w:val="24"/>
              </w:rPr>
              <w:t>2020</w:t>
            </w:r>
            <w:r w:rsidRPr="00F828D7">
              <w:rPr>
                <w:rFonts w:asciiTheme="minorEastAsia" w:eastAsiaTheme="minorEastAsia" w:hAnsiTheme="minorEastAsia" w:cs="楷体" w:hint="eastAsia"/>
                <w:sz w:val="24"/>
                <w:szCs w:val="24"/>
              </w:rPr>
              <w:t>.5.13日的《物体打击</w:t>
            </w:r>
            <w:r w:rsidRPr="00F828D7">
              <w:rPr>
                <w:rFonts w:asciiTheme="minorEastAsia" w:eastAsiaTheme="minorEastAsia" w:hAnsiTheme="minorEastAsia" w:cs="楷体"/>
                <w:sz w:val="24"/>
                <w:szCs w:val="24"/>
              </w:rPr>
              <w:t>伤害</w:t>
            </w:r>
            <w:r w:rsidRPr="00F828D7">
              <w:rPr>
                <w:rFonts w:asciiTheme="minorEastAsia" w:eastAsiaTheme="minorEastAsia" w:hAnsiTheme="minorEastAsia" w:cs="楷体" w:hint="eastAsia"/>
                <w:sz w:val="24"/>
                <w:szCs w:val="24"/>
              </w:rPr>
              <w:t>应急救援预案演练》，20</w:t>
            </w:r>
            <w:r w:rsidR="003F7346" w:rsidRPr="00F828D7">
              <w:rPr>
                <w:rFonts w:asciiTheme="minorEastAsia" w:eastAsiaTheme="minorEastAsia" w:hAnsiTheme="minorEastAsia" w:cs="楷体" w:hint="eastAsia"/>
                <w:sz w:val="24"/>
                <w:szCs w:val="24"/>
              </w:rPr>
              <w:t>20</w:t>
            </w:r>
            <w:r w:rsidRPr="00F828D7">
              <w:rPr>
                <w:rFonts w:asciiTheme="minorEastAsia" w:eastAsiaTheme="minorEastAsia" w:hAnsiTheme="minorEastAsia" w:cs="楷体" w:hint="eastAsia"/>
                <w:sz w:val="24"/>
                <w:szCs w:val="24"/>
              </w:rPr>
              <w:t>.5.15日的《机械伤害事故应急救援预案演练》，情况基本同上。</w:t>
            </w:r>
          </w:p>
          <w:p w:rsidR="00140CC6" w:rsidRPr="00F828D7" w:rsidRDefault="00140CC6" w:rsidP="00F828D7">
            <w:pPr>
              <w:spacing w:line="360" w:lineRule="auto"/>
              <w:ind w:firstLineChars="150" w:firstLine="360"/>
              <w:rPr>
                <w:rFonts w:asciiTheme="minorEastAsia" w:eastAsiaTheme="minorEastAsia" w:hAnsiTheme="minorEastAsia" w:cs="楷体"/>
                <w:sz w:val="24"/>
                <w:szCs w:val="24"/>
              </w:rPr>
            </w:pPr>
            <w:r w:rsidRPr="00F828D7">
              <w:rPr>
                <w:rFonts w:asciiTheme="minorEastAsia" w:eastAsiaTheme="minorEastAsia" w:hAnsiTheme="minorEastAsia" w:cs="楷体" w:hint="eastAsia"/>
                <w:sz w:val="24"/>
                <w:szCs w:val="24"/>
              </w:rPr>
              <w:t>现场巡视办公区有灭火器，均有效；车间配有多个灭火器和消防栓，均有效。</w:t>
            </w:r>
          </w:p>
          <w:p w:rsidR="00140CC6" w:rsidRPr="00F828D7" w:rsidRDefault="00140CC6" w:rsidP="00F828D7">
            <w:pPr>
              <w:spacing w:line="360" w:lineRule="auto"/>
              <w:ind w:firstLineChars="200" w:firstLine="480"/>
              <w:rPr>
                <w:rFonts w:asciiTheme="minorEastAsia" w:eastAsiaTheme="minorEastAsia" w:hAnsiTheme="minorEastAsia" w:cs="Arial"/>
                <w:bCs/>
                <w:sz w:val="24"/>
                <w:szCs w:val="24"/>
              </w:rPr>
            </w:pPr>
            <w:r w:rsidRPr="00F828D7">
              <w:rPr>
                <w:rFonts w:asciiTheme="minorEastAsia" w:eastAsiaTheme="minorEastAsia" w:hAnsiTheme="minorEastAsia" w:cs="Arial" w:hint="eastAsia"/>
                <w:bCs/>
                <w:sz w:val="24"/>
                <w:szCs w:val="24"/>
              </w:rPr>
              <w:t>生产车间内配有消防栓、水龙带；车间、仓库配有干粉灭火器等消防设施。</w:t>
            </w:r>
          </w:p>
          <w:p w:rsidR="006E282D" w:rsidRPr="00F828D7" w:rsidRDefault="006E282D" w:rsidP="00F828D7">
            <w:pPr>
              <w:tabs>
                <w:tab w:val="left" w:pos="6597"/>
              </w:tabs>
              <w:spacing w:line="360" w:lineRule="auto"/>
              <w:ind w:firstLineChars="200" w:firstLine="480"/>
              <w:rPr>
                <w:rFonts w:asciiTheme="minorEastAsia" w:eastAsiaTheme="minorEastAsia" w:hAnsiTheme="minorEastAsia" w:cs="楷体"/>
                <w:sz w:val="24"/>
                <w:szCs w:val="24"/>
              </w:rPr>
            </w:pPr>
            <w:r w:rsidRPr="00F828D7">
              <w:rPr>
                <w:rFonts w:asciiTheme="minorEastAsia" w:eastAsiaTheme="minorEastAsia" w:hAnsiTheme="minorEastAsia" w:cs="楷体" w:hint="eastAsia"/>
                <w:sz w:val="24"/>
                <w:szCs w:val="24"/>
              </w:rPr>
              <w:t>为应对新型冠状病毒肺炎疫情，企业编制了新型冠状病毒肺炎疫情应急预案，每天测量体温和消杀，发现异常及时采取隔离及上报措施。公司为每位员工佩发“一次性医用防护口罩”，要求全员佩戴；办公区配备有“医用消毒剂”，定时消杀；固定位置摆放“废弃口罩回收垃圾箱”，收集后</w:t>
            </w:r>
            <w:proofErr w:type="gramStart"/>
            <w:r w:rsidRPr="00F828D7">
              <w:rPr>
                <w:rFonts w:asciiTheme="minorEastAsia" w:eastAsiaTheme="minorEastAsia" w:hAnsiTheme="minorEastAsia" w:cs="楷体" w:hint="eastAsia"/>
                <w:sz w:val="24"/>
                <w:szCs w:val="24"/>
              </w:rPr>
              <w:t>交工业</w:t>
            </w:r>
            <w:proofErr w:type="gramEnd"/>
            <w:r w:rsidRPr="00F828D7">
              <w:rPr>
                <w:rFonts w:asciiTheme="minorEastAsia" w:eastAsiaTheme="minorEastAsia" w:hAnsiTheme="minorEastAsia" w:cs="楷体" w:hint="eastAsia"/>
                <w:sz w:val="24"/>
                <w:szCs w:val="24"/>
              </w:rPr>
              <w:t>园环卫部门集中处理。</w:t>
            </w:r>
          </w:p>
          <w:p w:rsidR="006E282D" w:rsidRPr="00F828D7" w:rsidRDefault="006E282D" w:rsidP="00F828D7">
            <w:pPr>
              <w:tabs>
                <w:tab w:val="left" w:pos="6597"/>
              </w:tabs>
              <w:spacing w:line="360" w:lineRule="auto"/>
              <w:ind w:firstLineChars="200" w:firstLine="480"/>
              <w:rPr>
                <w:rFonts w:asciiTheme="minorEastAsia" w:eastAsiaTheme="minorEastAsia" w:hAnsiTheme="minorEastAsia" w:cs="楷体"/>
                <w:sz w:val="24"/>
                <w:szCs w:val="24"/>
              </w:rPr>
            </w:pPr>
            <w:r w:rsidRPr="00F828D7">
              <w:rPr>
                <w:rFonts w:asciiTheme="minorEastAsia" w:eastAsiaTheme="minorEastAsia" w:hAnsiTheme="minorEastAsia" w:cs="楷体" w:hint="eastAsia"/>
                <w:sz w:val="24"/>
                <w:szCs w:val="24"/>
              </w:rPr>
              <w:t>自体系运行以来尚未发生紧急情况。</w:t>
            </w:r>
          </w:p>
        </w:tc>
        <w:tc>
          <w:tcPr>
            <w:tcW w:w="1134" w:type="dxa"/>
          </w:tcPr>
          <w:p w:rsidR="006E282D" w:rsidRPr="00F828D7" w:rsidRDefault="006E282D" w:rsidP="00F828D7">
            <w:pPr>
              <w:spacing w:line="360" w:lineRule="auto"/>
              <w:rPr>
                <w:rFonts w:asciiTheme="minorEastAsia" w:eastAsiaTheme="minorEastAsia" w:hAnsiTheme="minorEastAsia"/>
                <w:sz w:val="24"/>
                <w:szCs w:val="24"/>
              </w:rPr>
            </w:pPr>
          </w:p>
          <w:p w:rsidR="006E282D" w:rsidRPr="00F828D7" w:rsidRDefault="006E282D" w:rsidP="00F828D7">
            <w:pPr>
              <w:spacing w:line="360" w:lineRule="auto"/>
              <w:rPr>
                <w:rFonts w:asciiTheme="minorEastAsia" w:eastAsiaTheme="minorEastAsia" w:hAnsiTheme="minorEastAsia"/>
                <w:sz w:val="24"/>
                <w:szCs w:val="24"/>
              </w:rPr>
            </w:pPr>
          </w:p>
        </w:tc>
      </w:tr>
      <w:tr w:rsidR="006E282D" w:rsidRPr="00F828D7" w:rsidTr="007775AE">
        <w:trPr>
          <w:trHeight w:val="1151"/>
        </w:trPr>
        <w:tc>
          <w:tcPr>
            <w:tcW w:w="1809" w:type="dxa"/>
            <w:vAlign w:val="center"/>
          </w:tcPr>
          <w:p w:rsidR="006E282D" w:rsidRPr="00F828D7" w:rsidRDefault="006E282D" w:rsidP="00F828D7">
            <w:pPr>
              <w:spacing w:line="360" w:lineRule="auto"/>
              <w:rPr>
                <w:rFonts w:asciiTheme="minorEastAsia" w:eastAsiaTheme="minorEastAsia" w:hAnsiTheme="minorEastAsia"/>
                <w:sz w:val="24"/>
                <w:szCs w:val="24"/>
              </w:rPr>
            </w:pPr>
            <w:r w:rsidRPr="00F828D7">
              <w:rPr>
                <w:rFonts w:asciiTheme="minorEastAsia" w:eastAsiaTheme="minorEastAsia" w:hAnsiTheme="minorEastAsia" w:hint="eastAsia"/>
                <w:sz w:val="24"/>
                <w:szCs w:val="24"/>
              </w:rPr>
              <w:lastRenderedPageBreak/>
              <w:t>内审</w:t>
            </w:r>
          </w:p>
        </w:tc>
        <w:tc>
          <w:tcPr>
            <w:tcW w:w="1311" w:type="dxa"/>
            <w:vAlign w:val="center"/>
          </w:tcPr>
          <w:p w:rsidR="006E282D" w:rsidRPr="00F828D7" w:rsidRDefault="006E282D" w:rsidP="00F828D7">
            <w:pPr>
              <w:spacing w:line="360" w:lineRule="auto"/>
              <w:rPr>
                <w:rFonts w:asciiTheme="minorEastAsia" w:eastAsiaTheme="minorEastAsia" w:hAnsiTheme="minorEastAsia"/>
                <w:sz w:val="24"/>
                <w:szCs w:val="24"/>
              </w:rPr>
            </w:pPr>
            <w:r w:rsidRPr="00F828D7">
              <w:rPr>
                <w:rFonts w:asciiTheme="minorEastAsia" w:eastAsiaTheme="minorEastAsia" w:hAnsiTheme="minorEastAsia" w:hint="eastAsia"/>
                <w:sz w:val="24"/>
                <w:szCs w:val="24"/>
              </w:rPr>
              <w:t xml:space="preserve">E/S 9.2  </w:t>
            </w:r>
          </w:p>
        </w:tc>
        <w:tc>
          <w:tcPr>
            <w:tcW w:w="10455" w:type="dxa"/>
          </w:tcPr>
          <w:p w:rsidR="006E282D" w:rsidRPr="00F828D7" w:rsidRDefault="006E282D" w:rsidP="00F828D7">
            <w:pPr>
              <w:spacing w:line="360" w:lineRule="auto"/>
              <w:ind w:firstLineChars="200" w:firstLine="480"/>
              <w:rPr>
                <w:rFonts w:asciiTheme="minorEastAsia" w:eastAsiaTheme="minorEastAsia" w:hAnsiTheme="minorEastAsia"/>
                <w:sz w:val="24"/>
                <w:szCs w:val="24"/>
              </w:rPr>
            </w:pPr>
            <w:r w:rsidRPr="00F828D7">
              <w:rPr>
                <w:rFonts w:asciiTheme="minorEastAsia" w:eastAsiaTheme="minorEastAsia" w:hAnsiTheme="minorEastAsia" w:hint="eastAsia"/>
                <w:sz w:val="24"/>
                <w:szCs w:val="24"/>
              </w:rPr>
              <w:t>编制了《内部审核控制程序CX-25》由</w:t>
            </w:r>
            <w:r w:rsidRPr="00F828D7">
              <w:rPr>
                <w:rFonts w:asciiTheme="minorEastAsia" w:eastAsiaTheme="minorEastAsia" w:hAnsiTheme="minorEastAsia" w:hint="eastAsia"/>
                <w:bCs/>
                <w:sz w:val="24"/>
                <w:szCs w:val="24"/>
              </w:rPr>
              <w:t>组长</w:t>
            </w:r>
            <w:r w:rsidR="00F828D7" w:rsidRPr="00F828D7">
              <w:rPr>
                <w:rFonts w:asciiTheme="minorEastAsia" w:eastAsiaTheme="minorEastAsia" w:hAnsiTheme="minorEastAsia" w:hint="eastAsia"/>
                <w:bCs/>
                <w:sz w:val="24"/>
                <w:szCs w:val="24"/>
              </w:rPr>
              <w:t>杨文辉</w:t>
            </w:r>
            <w:r w:rsidRPr="00F828D7">
              <w:rPr>
                <w:rFonts w:asciiTheme="minorEastAsia" w:eastAsiaTheme="minorEastAsia" w:hAnsiTheme="minorEastAsia" w:hint="eastAsia"/>
                <w:sz w:val="24"/>
                <w:szCs w:val="24"/>
              </w:rPr>
              <w:t>组织内部审核，查年度审核计划：提供《内部审核实施计划》，其内容已包括了审核目的、范围、准则、审核方法</w:t>
            </w:r>
            <w:r w:rsidRPr="00F828D7">
              <w:rPr>
                <w:rFonts w:asciiTheme="minorEastAsia" w:eastAsiaTheme="minorEastAsia" w:hAnsiTheme="minorEastAsia" w:hint="eastAsia"/>
                <w:bCs/>
                <w:sz w:val="24"/>
                <w:szCs w:val="24"/>
              </w:rPr>
              <w:t>。</w:t>
            </w:r>
          </w:p>
          <w:p w:rsidR="006E282D" w:rsidRPr="00F828D7" w:rsidRDefault="006E282D" w:rsidP="00F828D7">
            <w:pPr>
              <w:spacing w:line="360" w:lineRule="auto"/>
              <w:ind w:firstLineChars="200" w:firstLine="480"/>
              <w:rPr>
                <w:rFonts w:asciiTheme="minorEastAsia" w:eastAsiaTheme="minorEastAsia" w:hAnsiTheme="minorEastAsia"/>
                <w:sz w:val="24"/>
                <w:szCs w:val="24"/>
              </w:rPr>
            </w:pPr>
            <w:r w:rsidRPr="00F828D7">
              <w:rPr>
                <w:rFonts w:asciiTheme="minorEastAsia" w:eastAsiaTheme="minorEastAsia" w:hAnsiTheme="minorEastAsia" w:hint="eastAsia"/>
                <w:sz w:val="24"/>
                <w:szCs w:val="24"/>
              </w:rPr>
              <w:t>审核目的：验证质量、环境、职业健康安全管理体系对标准的符合性及实施的有效性和充分性，持续改进管理体系。</w:t>
            </w:r>
          </w:p>
          <w:p w:rsidR="006E282D" w:rsidRPr="00F828D7" w:rsidRDefault="006E282D" w:rsidP="00F828D7">
            <w:pPr>
              <w:spacing w:line="360" w:lineRule="auto"/>
              <w:ind w:firstLineChars="200" w:firstLine="480"/>
              <w:rPr>
                <w:rFonts w:asciiTheme="minorEastAsia" w:eastAsiaTheme="minorEastAsia" w:hAnsiTheme="minorEastAsia"/>
                <w:sz w:val="24"/>
                <w:szCs w:val="24"/>
              </w:rPr>
            </w:pPr>
            <w:r w:rsidRPr="00F828D7">
              <w:rPr>
                <w:rFonts w:asciiTheme="minorEastAsia" w:eastAsiaTheme="minorEastAsia" w:hAnsiTheme="minorEastAsia" w:hint="eastAsia"/>
                <w:sz w:val="24"/>
                <w:szCs w:val="24"/>
              </w:rPr>
              <w:t>审核依据：GB/T19001-2016、GB/T24001-2016、ISO45001：2018的标准、体系文件、顾客要求、相关法律法规等。</w:t>
            </w:r>
          </w:p>
          <w:p w:rsidR="006E282D" w:rsidRPr="00F828D7" w:rsidRDefault="006E282D" w:rsidP="00F828D7">
            <w:pPr>
              <w:numPr>
                <w:ilvl w:val="0"/>
                <w:numId w:val="4"/>
              </w:numPr>
              <w:spacing w:line="360" w:lineRule="auto"/>
              <w:rPr>
                <w:rFonts w:asciiTheme="minorEastAsia" w:eastAsiaTheme="minorEastAsia" w:hAnsiTheme="minorEastAsia"/>
                <w:bCs/>
                <w:sz w:val="24"/>
                <w:szCs w:val="24"/>
              </w:rPr>
            </w:pPr>
            <w:r w:rsidRPr="00F828D7">
              <w:rPr>
                <w:rFonts w:asciiTheme="minorEastAsia" w:eastAsiaTheme="minorEastAsia" w:hAnsiTheme="minorEastAsia" w:hint="eastAsia"/>
                <w:sz w:val="24"/>
                <w:szCs w:val="24"/>
              </w:rPr>
              <w:lastRenderedPageBreak/>
              <w:t>内部审核实施：</w:t>
            </w:r>
            <w:r w:rsidR="00EB3A59" w:rsidRPr="00F828D7">
              <w:rPr>
                <w:rFonts w:asciiTheme="minorEastAsia" w:eastAsiaTheme="minorEastAsia" w:hAnsiTheme="minorEastAsia" w:hint="eastAsia"/>
                <w:sz w:val="24"/>
                <w:szCs w:val="24"/>
              </w:rPr>
              <w:t>组长：杨文辉,组员：张丽萍、田学英、王允锋、宋金玲、孔祥龙、成凌云、王青青</w:t>
            </w:r>
            <w:r w:rsidRPr="00F828D7">
              <w:rPr>
                <w:rFonts w:asciiTheme="minorEastAsia" w:eastAsiaTheme="minorEastAsia" w:hAnsiTheme="minorEastAsia" w:cs="宋体" w:hint="eastAsia"/>
                <w:sz w:val="24"/>
                <w:szCs w:val="24"/>
              </w:rPr>
              <w:t>，</w:t>
            </w:r>
            <w:r w:rsidRPr="00F828D7">
              <w:rPr>
                <w:rFonts w:asciiTheme="minorEastAsia" w:eastAsiaTheme="minorEastAsia" w:hAnsiTheme="minorEastAsia" w:hint="eastAsia"/>
                <w:bCs/>
                <w:sz w:val="24"/>
                <w:szCs w:val="24"/>
              </w:rPr>
              <w:t>审核时间2020年</w:t>
            </w:r>
            <w:r w:rsidR="00EB3A59" w:rsidRPr="00F828D7">
              <w:rPr>
                <w:rFonts w:asciiTheme="minorEastAsia" w:eastAsiaTheme="minorEastAsia" w:hAnsiTheme="minorEastAsia" w:hint="eastAsia"/>
                <w:bCs/>
                <w:sz w:val="24"/>
                <w:szCs w:val="24"/>
              </w:rPr>
              <w:t>3</w:t>
            </w:r>
            <w:r w:rsidRPr="00F828D7">
              <w:rPr>
                <w:rFonts w:asciiTheme="minorEastAsia" w:eastAsiaTheme="minorEastAsia" w:hAnsiTheme="minorEastAsia" w:hint="eastAsia"/>
                <w:bCs/>
                <w:sz w:val="24"/>
                <w:szCs w:val="24"/>
              </w:rPr>
              <w:t>月</w:t>
            </w:r>
            <w:r w:rsidR="00EB3A59" w:rsidRPr="00F828D7">
              <w:rPr>
                <w:rFonts w:asciiTheme="minorEastAsia" w:eastAsiaTheme="minorEastAsia" w:hAnsiTheme="minorEastAsia" w:hint="eastAsia"/>
                <w:bCs/>
                <w:sz w:val="24"/>
                <w:szCs w:val="24"/>
              </w:rPr>
              <w:t>17</w:t>
            </w:r>
            <w:r w:rsidRPr="00F828D7">
              <w:rPr>
                <w:rFonts w:asciiTheme="minorEastAsia" w:eastAsiaTheme="minorEastAsia" w:hAnsiTheme="minorEastAsia" w:hint="eastAsia"/>
                <w:bCs/>
                <w:sz w:val="24"/>
                <w:szCs w:val="24"/>
              </w:rPr>
              <w:t>日</w:t>
            </w:r>
            <w:r w:rsidRPr="00F828D7">
              <w:rPr>
                <w:rFonts w:asciiTheme="minorEastAsia" w:eastAsiaTheme="minorEastAsia" w:hAnsiTheme="minorEastAsia"/>
                <w:bCs/>
                <w:sz w:val="24"/>
                <w:szCs w:val="24"/>
              </w:rPr>
              <w:t>—</w:t>
            </w:r>
            <w:r w:rsidRPr="00F828D7">
              <w:rPr>
                <w:rFonts w:asciiTheme="minorEastAsia" w:eastAsiaTheme="minorEastAsia" w:hAnsiTheme="minorEastAsia" w:hint="eastAsia"/>
                <w:bCs/>
                <w:sz w:val="24"/>
                <w:szCs w:val="24"/>
              </w:rPr>
              <w:t>1</w:t>
            </w:r>
            <w:r w:rsidR="00EB3A59" w:rsidRPr="00F828D7">
              <w:rPr>
                <w:rFonts w:asciiTheme="minorEastAsia" w:eastAsiaTheme="minorEastAsia" w:hAnsiTheme="minorEastAsia" w:hint="eastAsia"/>
                <w:bCs/>
                <w:sz w:val="24"/>
                <w:szCs w:val="24"/>
              </w:rPr>
              <w:t>9</w:t>
            </w:r>
            <w:r w:rsidRPr="00F828D7">
              <w:rPr>
                <w:rFonts w:asciiTheme="minorEastAsia" w:eastAsiaTheme="minorEastAsia" w:hAnsiTheme="minorEastAsia" w:hint="eastAsia"/>
                <w:bCs/>
                <w:sz w:val="24"/>
                <w:szCs w:val="24"/>
              </w:rPr>
              <w:t>日，共</w:t>
            </w:r>
            <w:r w:rsidR="00EB3A59" w:rsidRPr="00F828D7">
              <w:rPr>
                <w:rFonts w:asciiTheme="minorEastAsia" w:eastAsiaTheme="minorEastAsia" w:hAnsiTheme="minorEastAsia" w:hint="eastAsia"/>
                <w:bCs/>
                <w:sz w:val="24"/>
                <w:szCs w:val="24"/>
              </w:rPr>
              <w:t>3天</w:t>
            </w:r>
            <w:r w:rsidRPr="00F828D7">
              <w:rPr>
                <w:rFonts w:asciiTheme="minorEastAsia" w:eastAsiaTheme="minorEastAsia" w:hAnsiTheme="minorEastAsia" w:hint="eastAsia"/>
                <w:bCs/>
                <w:sz w:val="24"/>
                <w:szCs w:val="24"/>
              </w:rPr>
              <w:t>。</w:t>
            </w:r>
          </w:p>
          <w:p w:rsidR="006E282D" w:rsidRPr="00F828D7" w:rsidRDefault="006E282D" w:rsidP="00F828D7">
            <w:pPr>
              <w:numPr>
                <w:ilvl w:val="0"/>
                <w:numId w:val="4"/>
              </w:numPr>
              <w:spacing w:line="360" w:lineRule="auto"/>
              <w:rPr>
                <w:rFonts w:asciiTheme="minorEastAsia" w:eastAsiaTheme="minorEastAsia" w:hAnsiTheme="minorEastAsia"/>
                <w:bCs/>
                <w:sz w:val="24"/>
                <w:szCs w:val="24"/>
              </w:rPr>
            </w:pPr>
            <w:r w:rsidRPr="00F828D7">
              <w:rPr>
                <w:rFonts w:asciiTheme="minorEastAsia" w:eastAsiaTheme="minorEastAsia" w:hAnsiTheme="minorEastAsia" w:hint="eastAsia"/>
                <w:bCs/>
                <w:sz w:val="24"/>
                <w:szCs w:val="24"/>
              </w:rPr>
              <w:t>审核日程安排较为合理</w:t>
            </w:r>
            <w:r w:rsidRPr="00F828D7">
              <w:rPr>
                <w:rFonts w:asciiTheme="minorEastAsia" w:eastAsiaTheme="minorEastAsia" w:hAnsiTheme="minorEastAsia" w:hint="eastAsia"/>
                <w:sz w:val="24"/>
                <w:szCs w:val="24"/>
              </w:rPr>
              <w:t>，审核按计划进行，抽查</w:t>
            </w:r>
            <w:r w:rsidR="0016254D" w:rsidRPr="00F828D7">
              <w:rPr>
                <w:rFonts w:asciiTheme="minorEastAsia" w:eastAsiaTheme="minorEastAsia" w:hAnsiTheme="minorEastAsia" w:hint="eastAsia"/>
                <w:sz w:val="24"/>
                <w:szCs w:val="24"/>
              </w:rPr>
              <w:t>生产部、行政部</w:t>
            </w:r>
            <w:r w:rsidRPr="00F828D7">
              <w:rPr>
                <w:rFonts w:asciiTheme="minorEastAsia" w:eastAsiaTheme="minorEastAsia" w:hAnsiTheme="minorEastAsia" w:hint="eastAsia"/>
                <w:sz w:val="24"/>
                <w:szCs w:val="24"/>
              </w:rPr>
              <w:t>、</w:t>
            </w:r>
            <w:r w:rsidR="0016254D" w:rsidRPr="00F828D7">
              <w:rPr>
                <w:rFonts w:asciiTheme="minorEastAsia" w:eastAsiaTheme="minorEastAsia" w:hAnsiTheme="minorEastAsia" w:hint="eastAsia"/>
                <w:sz w:val="24"/>
                <w:szCs w:val="24"/>
              </w:rPr>
              <w:t>业务</w:t>
            </w:r>
            <w:r w:rsidRPr="00F828D7">
              <w:rPr>
                <w:rFonts w:asciiTheme="minorEastAsia" w:eastAsiaTheme="minorEastAsia" w:hAnsiTheme="minorEastAsia" w:hint="eastAsia"/>
                <w:sz w:val="24"/>
                <w:szCs w:val="24"/>
              </w:rPr>
              <w:t>部审核记录与计划相一致，内审员经内部培训合格，能力尚需加强。</w:t>
            </w:r>
          </w:p>
          <w:p w:rsidR="006E282D" w:rsidRPr="00F828D7" w:rsidRDefault="006E282D" w:rsidP="00F828D7">
            <w:pPr>
              <w:spacing w:line="360" w:lineRule="auto"/>
              <w:ind w:firstLineChars="200" w:firstLine="480"/>
              <w:rPr>
                <w:rFonts w:asciiTheme="minorEastAsia" w:eastAsiaTheme="minorEastAsia" w:hAnsiTheme="minorEastAsia"/>
                <w:sz w:val="24"/>
                <w:szCs w:val="24"/>
              </w:rPr>
            </w:pPr>
            <w:r w:rsidRPr="00F828D7">
              <w:rPr>
                <w:rFonts w:asciiTheme="minorEastAsia" w:eastAsiaTheme="minorEastAsia" w:hAnsiTheme="minorEastAsia" w:hint="eastAsia"/>
                <w:sz w:val="24"/>
                <w:szCs w:val="24"/>
              </w:rPr>
              <w:t>审核计划已考虑到互查的公正性，无审核员审核本部门的工作，计划内容涉及各部门，条款覆盖整个体系。</w:t>
            </w:r>
          </w:p>
          <w:p w:rsidR="006E282D" w:rsidRPr="00F828D7" w:rsidRDefault="006E282D" w:rsidP="00F828D7">
            <w:pPr>
              <w:spacing w:line="360" w:lineRule="auto"/>
              <w:ind w:firstLineChars="200" w:firstLine="480"/>
              <w:rPr>
                <w:rFonts w:asciiTheme="minorEastAsia" w:eastAsiaTheme="minorEastAsia" w:hAnsiTheme="minorEastAsia"/>
                <w:sz w:val="24"/>
                <w:szCs w:val="24"/>
              </w:rPr>
            </w:pPr>
            <w:r w:rsidRPr="00F828D7">
              <w:rPr>
                <w:rFonts w:asciiTheme="minorEastAsia" w:eastAsiaTheme="minorEastAsia" w:hAnsiTheme="minorEastAsia" w:hint="eastAsia"/>
                <w:sz w:val="24"/>
                <w:szCs w:val="24"/>
              </w:rPr>
              <w:t>提供了内部审核检查证据，其中包括对总经理/管理者代表、</w:t>
            </w:r>
            <w:r w:rsidR="0059340C" w:rsidRPr="00F828D7">
              <w:rPr>
                <w:rFonts w:asciiTheme="minorEastAsia" w:eastAsiaTheme="minorEastAsia" w:hAnsiTheme="minorEastAsia" w:hint="eastAsia"/>
                <w:sz w:val="24"/>
                <w:szCs w:val="24"/>
              </w:rPr>
              <w:t>行政部</w:t>
            </w:r>
            <w:r w:rsidRPr="00F828D7">
              <w:rPr>
                <w:rFonts w:asciiTheme="minorEastAsia" w:eastAsiaTheme="minorEastAsia" w:hAnsiTheme="minorEastAsia" w:hint="eastAsia"/>
                <w:sz w:val="24"/>
                <w:szCs w:val="24"/>
              </w:rPr>
              <w:t>、供销部等部门的审核记录，电子档，条款与策划一致，记录真实、完整。</w:t>
            </w:r>
          </w:p>
          <w:p w:rsidR="006E282D" w:rsidRPr="00F828D7" w:rsidRDefault="006E282D" w:rsidP="00F828D7">
            <w:pPr>
              <w:spacing w:line="360" w:lineRule="auto"/>
              <w:ind w:firstLineChars="200" w:firstLine="480"/>
              <w:rPr>
                <w:rFonts w:asciiTheme="minorEastAsia" w:eastAsiaTheme="minorEastAsia" w:hAnsiTheme="minorEastAsia"/>
                <w:sz w:val="24"/>
                <w:szCs w:val="24"/>
              </w:rPr>
            </w:pPr>
            <w:r w:rsidRPr="00F828D7">
              <w:rPr>
                <w:rFonts w:asciiTheme="minorEastAsia" w:eastAsiaTheme="minorEastAsia" w:hAnsiTheme="minorEastAsia" w:hint="eastAsia"/>
                <w:sz w:val="24"/>
                <w:szCs w:val="24"/>
              </w:rPr>
              <w:t>本次内审发现</w:t>
            </w:r>
            <w:r w:rsidR="0016254D" w:rsidRPr="00F828D7">
              <w:rPr>
                <w:rFonts w:asciiTheme="minorEastAsia" w:eastAsiaTheme="minorEastAsia" w:hAnsiTheme="minorEastAsia" w:hint="eastAsia"/>
                <w:sz w:val="24"/>
                <w:szCs w:val="24"/>
              </w:rPr>
              <w:t>5</w:t>
            </w:r>
            <w:r w:rsidRPr="00F828D7">
              <w:rPr>
                <w:rFonts w:asciiTheme="minorEastAsia" w:eastAsiaTheme="minorEastAsia" w:hAnsiTheme="minorEastAsia" w:hint="eastAsia"/>
                <w:sz w:val="24"/>
                <w:szCs w:val="24"/>
              </w:rPr>
              <w:t>个一般不符合项</w:t>
            </w:r>
            <w:r w:rsidR="0016254D" w:rsidRPr="00F828D7">
              <w:rPr>
                <w:rFonts w:asciiTheme="minorEastAsia" w:eastAsiaTheme="minorEastAsia" w:hAnsiTheme="minorEastAsia" w:hint="eastAsia"/>
                <w:sz w:val="24"/>
                <w:szCs w:val="24"/>
              </w:rPr>
              <w:t>，抽查</w:t>
            </w:r>
            <w:r w:rsidRPr="00F828D7">
              <w:rPr>
                <w:rFonts w:asciiTheme="minorEastAsia" w:eastAsiaTheme="minorEastAsia" w:hAnsiTheme="minorEastAsia" w:hint="eastAsia"/>
                <w:sz w:val="24"/>
                <w:szCs w:val="24"/>
              </w:rPr>
              <w:t>：</w:t>
            </w:r>
            <w:r w:rsidR="00A455A5" w:rsidRPr="00F828D7">
              <w:rPr>
                <w:rFonts w:asciiTheme="minorEastAsia" w:eastAsiaTheme="minorEastAsia" w:hAnsiTheme="minorEastAsia" w:hint="eastAsia"/>
                <w:sz w:val="24"/>
                <w:szCs w:val="24"/>
              </w:rPr>
              <w:t>在审核QMS体系设计和开发输入过程时发现，未能充分分析产品设计和开发导致的潜在失效后果，不符合Q8.3.3.条款要求</w:t>
            </w:r>
            <w:r w:rsidRPr="00F828D7">
              <w:rPr>
                <w:rFonts w:asciiTheme="minorEastAsia" w:eastAsiaTheme="minorEastAsia" w:hAnsiTheme="minorEastAsia" w:hint="eastAsia"/>
                <w:sz w:val="24"/>
                <w:szCs w:val="24"/>
              </w:rPr>
              <w:t>，针对这1个不合格，责任部门已分析了原因（</w:t>
            </w:r>
            <w:r w:rsidR="00A455A5" w:rsidRPr="00F828D7">
              <w:rPr>
                <w:rFonts w:asciiTheme="minorEastAsia" w:eastAsiaTheme="minorEastAsia" w:hAnsiTheme="minorEastAsia" w:hint="eastAsia"/>
                <w:sz w:val="24"/>
                <w:szCs w:val="24"/>
              </w:rPr>
              <w:t>没有</w:t>
            </w:r>
            <w:proofErr w:type="gramStart"/>
            <w:r w:rsidR="00A455A5" w:rsidRPr="00F828D7">
              <w:rPr>
                <w:rFonts w:asciiTheme="minorEastAsia" w:eastAsiaTheme="minorEastAsia" w:hAnsiTheme="minorEastAsia" w:hint="eastAsia"/>
                <w:sz w:val="24"/>
                <w:szCs w:val="24"/>
              </w:rPr>
              <w:t>对对产品</w:t>
            </w:r>
            <w:proofErr w:type="gramEnd"/>
            <w:r w:rsidR="00A455A5" w:rsidRPr="00F828D7">
              <w:rPr>
                <w:rFonts w:asciiTheme="minorEastAsia" w:eastAsiaTheme="minorEastAsia" w:hAnsiTheme="minorEastAsia" w:hint="eastAsia"/>
                <w:sz w:val="24"/>
                <w:szCs w:val="24"/>
              </w:rPr>
              <w:t>的分析进行详细的了解，对于潜在的失效后果也未能及时分析</w:t>
            </w:r>
            <w:r w:rsidRPr="00F828D7">
              <w:rPr>
                <w:rFonts w:asciiTheme="minorEastAsia" w:eastAsiaTheme="minorEastAsia" w:hAnsiTheme="minorEastAsia" w:hint="eastAsia"/>
                <w:sz w:val="24"/>
                <w:szCs w:val="24"/>
              </w:rPr>
              <w:t>。）并采取了纠正措施（</w:t>
            </w:r>
            <w:r w:rsidR="00A455A5" w:rsidRPr="00F828D7">
              <w:rPr>
                <w:rFonts w:asciiTheme="minorEastAsia" w:eastAsiaTheme="minorEastAsia" w:hAnsiTheme="minorEastAsia" w:hint="eastAsia"/>
                <w:sz w:val="24"/>
                <w:szCs w:val="24"/>
              </w:rPr>
              <w:t>完善分析产品设计和开发导致的潜在失效信息</w:t>
            </w:r>
            <w:r w:rsidRPr="00F828D7">
              <w:rPr>
                <w:rFonts w:asciiTheme="minorEastAsia" w:eastAsiaTheme="minorEastAsia" w:hAnsiTheme="minorEastAsia" w:hint="eastAsia"/>
                <w:sz w:val="24"/>
                <w:szCs w:val="24"/>
              </w:rPr>
              <w:t>），按要求进行了整改，</w:t>
            </w:r>
            <w:proofErr w:type="gramStart"/>
            <w:r w:rsidRPr="00F828D7">
              <w:rPr>
                <w:rFonts w:asciiTheme="minorEastAsia" w:eastAsiaTheme="minorEastAsia" w:hAnsiTheme="minorEastAsia" w:hint="eastAsia"/>
                <w:sz w:val="24"/>
                <w:szCs w:val="24"/>
              </w:rPr>
              <w:t>最后内</w:t>
            </w:r>
            <w:proofErr w:type="gramEnd"/>
            <w:r w:rsidRPr="00F828D7">
              <w:rPr>
                <w:rFonts w:asciiTheme="minorEastAsia" w:eastAsiaTheme="minorEastAsia" w:hAnsiTheme="minorEastAsia" w:hint="eastAsia"/>
                <w:sz w:val="24"/>
                <w:szCs w:val="24"/>
              </w:rPr>
              <w:t>审员进行了验证，纠正措施实施有效。</w:t>
            </w:r>
          </w:p>
          <w:p w:rsidR="006E282D" w:rsidRPr="00F828D7" w:rsidRDefault="006E282D" w:rsidP="00F828D7">
            <w:pPr>
              <w:spacing w:line="360" w:lineRule="auto"/>
              <w:ind w:firstLineChars="200" w:firstLine="480"/>
              <w:rPr>
                <w:rFonts w:asciiTheme="minorEastAsia" w:eastAsiaTheme="minorEastAsia" w:hAnsiTheme="minorEastAsia"/>
                <w:sz w:val="24"/>
                <w:szCs w:val="24"/>
              </w:rPr>
            </w:pPr>
            <w:r w:rsidRPr="00F828D7">
              <w:rPr>
                <w:rFonts w:asciiTheme="minorEastAsia" w:eastAsiaTheme="minorEastAsia" w:hAnsiTheme="minorEastAsia" w:hint="eastAsia"/>
                <w:sz w:val="24"/>
                <w:szCs w:val="24"/>
              </w:rPr>
              <w:t>内部审核结论：提供了《内部审核报告》，对现场审核进行了综述，对质量、环境和职业健康安全管理体系进行了符合性的综合评价，最后结论为：</w:t>
            </w:r>
            <w:r w:rsidR="00F00476" w:rsidRPr="00F828D7">
              <w:rPr>
                <w:rFonts w:asciiTheme="minorEastAsia" w:eastAsiaTheme="minorEastAsia" w:hAnsiTheme="minorEastAsia" w:hint="eastAsia"/>
                <w:sz w:val="24"/>
                <w:szCs w:val="24"/>
              </w:rPr>
              <w:t>体系运行效率尚可，顾客方面的意见尚好。希望各部门继续齐心协力，努力学习，提供意识，加强培训，使本公司的体系运行符合性更好、效率得到大幅度提高</w:t>
            </w:r>
            <w:r w:rsidRPr="00F828D7">
              <w:rPr>
                <w:rFonts w:asciiTheme="minorEastAsia" w:eastAsiaTheme="minorEastAsia" w:hAnsiTheme="minorEastAsia" w:hint="eastAsia"/>
                <w:sz w:val="24"/>
                <w:szCs w:val="24"/>
              </w:rPr>
              <w:t>。公司内部审核基本有效。</w:t>
            </w:r>
          </w:p>
          <w:p w:rsidR="006E282D" w:rsidRPr="00F828D7" w:rsidRDefault="006E282D" w:rsidP="00F828D7">
            <w:pPr>
              <w:spacing w:line="360" w:lineRule="auto"/>
              <w:ind w:firstLineChars="200" w:firstLine="480"/>
              <w:rPr>
                <w:rFonts w:asciiTheme="minorEastAsia" w:eastAsiaTheme="minorEastAsia" w:hAnsiTheme="minorEastAsia"/>
                <w:sz w:val="24"/>
                <w:szCs w:val="24"/>
              </w:rPr>
            </w:pPr>
          </w:p>
        </w:tc>
        <w:tc>
          <w:tcPr>
            <w:tcW w:w="1134" w:type="dxa"/>
          </w:tcPr>
          <w:p w:rsidR="006E282D" w:rsidRPr="00F828D7" w:rsidRDefault="006E282D" w:rsidP="00F828D7">
            <w:pPr>
              <w:spacing w:line="360" w:lineRule="auto"/>
              <w:rPr>
                <w:rFonts w:asciiTheme="minorEastAsia" w:eastAsiaTheme="minorEastAsia" w:hAnsiTheme="minorEastAsia"/>
                <w:sz w:val="24"/>
                <w:szCs w:val="24"/>
              </w:rPr>
            </w:pPr>
          </w:p>
        </w:tc>
      </w:tr>
      <w:tr w:rsidR="006E282D" w:rsidRPr="00F828D7" w:rsidTr="00DC3E4B">
        <w:trPr>
          <w:trHeight w:val="4266"/>
        </w:trPr>
        <w:tc>
          <w:tcPr>
            <w:tcW w:w="1809" w:type="dxa"/>
            <w:vAlign w:val="center"/>
          </w:tcPr>
          <w:p w:rsidR="006E282D" w:rsidRPr="00F828D7" w:rsidRDefault="006E282D" w:rsidP="00F828D7">
            <w:pPr>
              <w:spacing w:line="360" w:lineRule="auto"/>
              <w:rPr>
                <w:rFonts w:asciiTheme="minorEastAsia" w:eastAsiaTheme="minorEastAsia" w:hAnsiTheme="minorEastAsia"/>
                <w:sz w:val="24"/>
                <w:szCs w:val="24"/>
              </w:rPr>
            </w:pPr>
            <w:r w:rsidRPr="00F828D7">
              <w:rPr>
                <w:rFonts w:asciiTheme="minorEastAsia" w:eastAsiaTheme="minorEastAsia" w:hAnsiTheme="minorEastAsia" w:hint="eastAsia"/>
                <w:sz w:val="24"/>
                <w:szCs w:val="24"/>
              </w:rPr>
              <w:lastRenderedPageBreak/>
              <w:t>不合格和纠正措施</w:t>
            </w:r>
          </w:p>
        </w:tc>
        <w:tc>
          <w:tcPr>
            <w:tcW w:w="1311" w:type="dxa"/>
            <w:vAlign w:val="center"/>
          </w:tcPr>
          <w:p w:rsidR="006E282D" w:rsidRPr="00F828D7" w:rsidRDefault="006E282D" w:rsidP="00F828D7">
            <w:pPr>
              <w:spacing w:line="360" w:lineRule="auto"/>
              <w:rPr>
                <w:rFonts w:asciiTheme="minorEastAsia" w:eastAsiaTheme="minorEastAsia" w:hAnsiTheme="minorEastAsia"/>
                <w:sz w:val="24"/>
                <w:szCs w:val="24"/>
              </w:rPr>
            </w:pPr>
            <w:bookmarkStart w:id="1" w:name="_GoBack"/>
            <w:bookmarkEnd w:id="1"/>
            <w:r w:rsidRPr="00F828D7">
              <w:rPr>
                <w:rFonts w:asciiTheme="minorEastAsia" w:eastAsiaTheme="minorEastAsia" w:hAnsiTheme="minorEastAsia" w:hint="eastAsia"/>
                <w:sz w:val="24"/>
                <w:szCs w:val="24"/>
              </w:rPr>
              <w:t xml:space="preserve">E/S10.2  </w:t>
            </w:r>
          </w:p>
          <w:p w:rsidR="006E282D" w:rsidRPr="00F828D7" w:rsidRDefault="006E282D" w:rsidP="00F828D7">
            <w:pPr>
              <w:spacing w:line="360" w:lineRule="auto"/>
              <w:rPr>
                <w:rFonts w:asciiTheme="minorEastAsia" w:eastAsiaTheme="minorEastAsia" w:hAnsiTheme="minorEastAsia"/>
                <w:sz w:val="24"/>
                <w:szCs w:val="24"/>
              </w:rPr>
            </w:pPr>
            <w:r w:rsidRPr="00F828D7">
              <w:rPr>
                <w:rFonts w:asciiTheme="minorEastAsia" w:eastAsiaTheme="minorEastAsia" w:hAnsiTheme="minorEastAsia" w:hint="eastAsia"/>
                <w:sz w:val="24"/>
                <w:szCs w:val="24"/>
              </w:rPr>
              <w:t xml:space="preserve"> </w:t>
            </w:r>
          </w:p>
        </w:tc>
        <w:tc>
          <w:tcPr>
            <w:tcW w:w="10455" w:type="dxa"/>
          </w:tcPr>
          <w:p w:rsidR="006E282D" w:rsidRPr="00F828D7" w:rsidRDefault="006E282D" w:rsidP="00F828D7">
            <w:pPr>
              <w:spacing w:line="360" w:lineRule="auto"/>
              <w:ind w:firstLineChars="200" w:firstLine="480"/>
              <w:rPr>
                <w:rFonts w:asciiTheme="minorEastAsia" w:eastAsiaTheme="minorEastAsia" w:hAnsiTheme="minorEastAsia" w:cs="宋体"/>
                <w:sz w:val="24"/>
                <w:szCs w:val="24"/>
              </w:rPr>
            </w:pPr>
            <w:r w:rsidRPr="00F828D7">
              <w:rPr>
                <w:rFonts w:asciiTheme="minorEastAsia" w:eastAsiaTheme="minorEastAsia" w:hAnsiTheme="minorEastAsia" w:cs="宋体" w:hint="eastAsia"/>
                <w:sz w:val="24"/>
                <w:szCs w:val="24"/>
              </w:rPr>
              <w:t xml:space="preserve">保持了《改进控制程序CX-27》、《事故事件调查处理控制程序CX-28》，对纠正预防措施识别、评审、验证，事故事件报告、调查、处理等作了规定，其内容符合组织实际及标准要求。 </w:t>
            </w:r>
          </w:p>
          <w:p w:rsidR="006E282D" w:rsidRPr="00F828D7" w:rsidRDefault="006E282D" w:rsidP="00F828D7">
            <w:pPr>
              <w:spacing w:line="360" w:lineRule="auto"/>
              <w:ind w:firstLineChars="200" w:firstLine="480"/>
              <w:rPr>
                <w:rFonts w:asciiTheme="minorEastAsia" w:eastAsiaTheme="minorEastAsia" w:hAnsiTheme="minorEastAsia" w:cs="宋体"/>
                <w:sz w:val="24"/>
                <w:szCs w:val="24"/>
              </w:rPr>
            </w:pPr>
            <w:r w:rsidRPr="00F828D7">
              <w:rPr>
                <w:rFonts w:asciiTheme="minorEastAsia" w:eastAsiaTheme="minorEastAsia" w:hAnsiTheme="minorEastAsia" w:cs="宋体" w:hint="eastAsia"/>
                <w:sz w:val="24"/>
                <w:szCs w:val="24"/>
              </w:rPr>
              <w:t>对内审中提出不合格项进行了原因分析,并制定、实施了纠正措施，并由内审员对所采取的纠正措施进行了验证，纠正措施有效，管理评审中发现的薄弱环节，分析了原因，采取了纠正措施。</w:t>
            </w:r>
          </w:p>
          <w:p w:rsidR="006E282D" w:rsidRPr="00F828D7" w:rsidRDefault="006E282D" w:rsidP="00F828D7">
            <w:pPr>
              <w:spacing w:line="360" w:lineRule="auto"/>
              <w:ind w:firstLineChars="200" w:firstLine="480"/>
              <w:rPr>
                <w:rFonts w:asciiTheme="minorEastAsia" w:eastAsiaTheme="minorEastAsia" w:hAnsiTheme="minorEastAsia" w:cs="宋体"/>
                <w:sz w:val="24"/>
                <w:szCs w:val="24"/>
              </w:rPr>
            </w:pPr>
            <w:r w:rsidRPr="00F828D7">
              <w:rPr>
                <w:rFonts w:asciiTheme="minorEastAsia" w:eastAsiaTheme="minorEastAsia" w:hAnsiTheme="minorEastAsia" w:cs="宋体" w:hint="eastAsia"/>
                <w:sz w:val="24"/>
                <w:szCs w:val="24"/>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rsidR="006E282D" w:rsidRPr="00F828D7" w:rsidRDefault="006E282D" w:rsidP="00F828D7">
            <w:pPr>
              <w:tabs>
                <w:tab w:val="left" w:pos="6597"/>
              </w:tabs>
              <w:spacing w:line="360" w:lineRule="auto"/>
              <w:ind w:firstLineChars="200" w:firstLine="480"/>
              <w:rPr>
                <w:rFonts w:asciiTheme="minorEastAsia" w:eastAsiaTheme="minorEastAsia" w:hAnsiTheme="minorEastAsia"/>
                <w:sz w:val="24"/>
                <w:szCs w:val="24"/>
              </w:rPr>
            </w:pPr>
            <w:r w:rsidRPr="00F828D7">
              <w:rPr>
                <w:rFonts w:asciiTheme="minorEastAsia" w:eastAsiaTheme="minorEastAsia" w:hAnsiTheme="minorEastAsia" w:cs="宋体" w:hint="eastAsia"/>
                <w:sz w:val="24"/>
                <w:szCs w:val="24"/>
              </w:rPr>
              <w:t>企业纠正和预防措施的管理符合标准规定要求。</w:t>
            </w:r>
          </w:p>
        </w:tc>
        <w:tc>
          <w:tcPr>
            <w:tcW w:w="1134" w:type="dxa"/>
          </w:tcPr>
          <w:p w:rsidR="006E282D" w:rsidRPr="00F828D7" w:rsidRDefault="006E282D" w:rsidP="00F828D7">
            <w:pPr>
              <w:spacing w:line="360" w:lineRule="auto"/>
              <w:rPr>
                <w:rFonts w:asciiTheme="minorEastAsia" w:eastAsiaTheme="minorEastAsia" w:hAnsiTheme="minorEastAsia"/>
                <w:sz w:val="24"/>
                <w:szCs w:val="24"/>
              </w:rPr>
            </w:pPr>
          </w:p>
        </w:tc>
      </w:tr>
      <w:tr w:rsidR="006E282D" w:rsidRPr="00F828D7" w:rsidTr="00DC3E4B">
        <w:trPr>
          <w:trHeight w:val="293"/>
        </w:trPr>
        <w:tc>
          <w:tcPr>
            <w:tcW w:w="1809" w:type="dxa"/>
          </w:tcPr>
          <w:p w:rsidR="006E282D" w:rsidRPr="00F828D7" w:rsidRDefault="006E282D" w:rsidP="00F828D7">
            <w:pPr>
              <w:spacing w:line="360" w:lineRule="auto"/>
              <w:rPr>
                <w:rFonts w:asciiTheme="minorEastAsia" w:eastAsiaTheme="minorEastAsia" w:hAnsiTheme="minorEastAsia" w:cs="宋体"/>
                <w:sz w:val="24"/>
                <w:szCs w:val="24"/>
              </w:rPr>
            </w:pPr>
          </w:p>
        </w:tc>
        <w:tc>
          <w:tcPr>
            <w:tcW w:w="1311" w:type="dxa"/>
          </w:tcPr>
          <w:p w:rsidR="006E282D" w:rsidRPr="00F828D7" w:rsidRDefault="006E282D" w:rsidP="00F828D7">
            <w:pPr>
              <w:spacing w:line="360" w:lineRule="auto"/>
              <w:rPr>
                <w:rFonts w:asciiTheme="minorEastAsia" w:eastAsiaTheme="minorEastAsia" w:hAnsiTheme="minorEastAsia" w:cs="宋体"/>
                <w:sz w:val="24"/>
                <w:szCs w:val="24"/>
              </w:rPr>
            </w:pPr>
          </w:p>
        </w:tc>
        <w:tc>
          <w:tcPr>
            <w:tcW w:w="10455" w:type="dxa"/>
            <w:vAlign w:val="center"/>
          </w:tcPr>
          <w:p w:rsidR="006E282D" w:rsidRPr="00F828D7" w:rsidRDefault="006E282D" w:rsidP="00F828D7">
            <w:pPr>
              <w:snapToGrid w:val="0"/>
              <w:spacing w:line="360" w:lineRule="auto"/>
              <w:ind w:firstLineChars="200" w:firstLine="480"/>
              <w:jc w:val="left"/>
              <w:rPr>
                <w:rFonts w:asciiTheme="minorEastAsia" w:eastAsiaTheme="minorEastAsia" w:hAnsiTheme="minorEastAsia" w:cs="宋体"/>
                <w:sz w:val="24"/>
                <w:szCs w:val="24"/>
              </w:rPr>
            </w:pPr>
          </w:p>
        </w:tc>
        <w:tc>
          <w:tcPr>
            <w:tcW w:w="1134" w:type="dxa"/>
          </w:tcPr>
          <w:p w:rsidR="006E282D" w:rsidRPr="00F828D7" w:rsidRDefault="006E282D" w:rsidP="00F828D7">
            <w:pPr>
              <w:spacing w:line="360" w:lineRule="auto"/>
              <w:rPr>
                <w:rFonts w:asciiTheme="minorEastAsia" w:eastAsiaTheme="minorEastAsia" w:hAnsiTheme="minorEastAsia"/>
                <w:sz w:val="24"/>
                <w:szCs w:val="24"/>
              </w:rPr>
            </w:pPr>
          </w:p>
        </w:tc>
      </w:tr>
    </w:tbl>
    <w:p w:rsidR="008973EE" w:rsidRPr="00F828D7" w:rsidRDefault="00971600">
      <w:pPr>
        <w:rPr>
          <w:rFonts w:asciiTheme="minorEastAsia" w:eastAsiaTheme="minorEastAsia" w:hAnsiTheme="minorEastAsia"/>
        </w:rPr>
      </w:pPr>
      <w:r w:rsidRPr="00F828D7">
        <w:rPr>
          <w:rFonts w:asciiTheme="minorEastAsia" w:eastAsiaTheme="minorEastAsia" w:hAnsiTheme="minorEastAsia"/>
        </w:rPr>
        <w:ptab w:relativeTo="margin" w:alignment="center" w:leader="none"/>
      </w:r>
    </w:p>
    <w:p w:rsidR="007757F3" w:rsidRPr="00F828D7" w:rsidRDefault="007757F3">
      <w:pPr>
        <w:rPr>
          <w:rFonts w:asciiTheme="minorEastAsia" w:eastAsiaTheme="minorEastAsia" w:hAnsiTheme="minorEastAsia"/>
        </w:rPr>
      </w:pPr>
    </w:p>
    <w:p w:rsidR="007757F3" w:rsidRPr="00F828D7" w:rsidRDefault="007757F3" w:rsidP="0003373A">
      <w:pPr>
        <w:pStyle w:val="a4"/>
        <w:rPr>
          <w:rFonts w:asciiTheme="minorEastAsia" w:eastAsiaTheme="minorEastAsia" w:hAnsiTheme="minorEastAsia"/>
        </w:rPr>
      </w:pPr>
      <w:r w:rsidRPr="00F828D7">
        <w:rPr>
          <w:rFonts w:asciiTheme="minorEastAsia" w:eastAsiaTheme="minorEastAsia" w:hAnsiTheme="minorEastAsia" w:hint="eastAsia"/>
        </w:rPr>
        <w:t>说明：不符合标注N</w:t>
      </w:r>
    </w:p>
    <w:sectPr w:rsidR="007757F3" w:rsidRPr="00F828D7"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F53" w:rsidRDefault="00043F53" w:rsidP="008973EE">
      <w:r>
        <w:separator/>
      </w:r>
    </w:p>
  </w:endnote>
  <w:endnote w:type="continuationSeparator" w:id="0">
    <w:p w:rsidR="00043F53" w:rsidRDefault="00043F53"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DD10DC" w:rsidRDefault="00DD10DC">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384D17">
              <w:rPr>
                <w:b/>
                <w:noProof/>
              </w:rPr>
              <w:t>15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84D17">
              <w:rPr>
                <w:b/>
                <w:noProof/>
              </w:rPr>
              <w:t>15</w:t>
            </w:r>
            <w:r>
              <w:rPr>
                <w:b/>
                <w:sz w:val="24"/>
                <w:szCs w:val="24"/>
              </w:rPr>
              <w:fldChar w:fldCharType="end"/>
            </w:r>
          </w:p>
        </w:sdtContent>
      </w:sdt>
    </w:sdtContent>
  </w:sdt>
  <w:p w:rsidR="00DD10DC" w:rsidRDefault="00DD10D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F53" w:rsidRDefault="00043F53" w:rsidP="008973EE">
      <w:r>
        <w:separator/>
      </w:r>
    </w:p>
  </w:footnote>
  <w:footnote w:type="continuationSeparator" w:id="0">
    <w:p w:rsidR="00043F53" w:rsidRDefault="00043F53"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0DC" w:rsidRPr="00390345" w:rsidRDefault="00DD10DC"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DD10DC" w:rsidRDefault="00043F53"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DD10DC" w:rsidRPr="000B51BD" w:rsidRDefault="00DD10DC" w:rsidP="007757F3">
                <w:r w:rsidRPr="007757F3">
                  <w:rPr>
                    <w:rFonts w:hint="eastAsia"/>
                    <w:sz w:val="18"/>
                    <w:szCs w:val="18"/>
                  </w:rPr>
                  <w:t>ISC-B-I</w:t>
                </w:r>
                <w:r>
                  <w:rPr>
                    <w:rFonts w:hint="eastAsia"/>
                    <w:sz w:val="18"/>
                    <w:szCs w:val="18"/>
                  </w:rPr>
                  <w:t>I-31</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DD10DC" w:rsidRPr="00390345">
      <w:rPr>
        <w:rStyle w:val="CharChar1"/>
        <w:rFonts w:hint="default"/>
      </w:rPr>
      <w:t xml:space="preserve">        </w:t>
    </w:r>
    <w:r w:rsidR="00DD10DC" w:rsidRPr="00390345">
      <w:rPr>
        <w:rStyle w:val="CharChar1"/>
        <w:rFonts w:hint="default"/>
        <w:w w:val="90"/>
      </w:rPr>
      <w:t xml:space="preserve">Beijing International Standard united Certification </w:t>
    </w:r>
    <w:proofErr w:type="spellStart"/>
    <w:r w:rsidR="00DD10DC" w:rsidRPr="00390345">
      <w:rPr>
        <w:rStyle w:val="CharChar1"/>
        <w:rFonts w:hint="default"/>
        <w:w w:val="90"/>
      </w:rPr>
      <w:t>Co.</w:t>
    </w:r>
    <w:proofErr w:type="gramStart"/>
    <w:r w:rsidR="00DD10DC" w:rsidRPr="00390345">
      <w:rPr>
        <w:rStyle w:val="CharChar1"/>
        <w:rFonts w:hint="default"/>
        <w:w w:val="90"/>
      </w:rPr>
      <w:t>,Ltd</w:t>
    </w:r>
    <w:proofErr w:type="spellEnd"/>
    <w:proofErr w:type="gramEnd"/>
    <w:r w:rsidR="00DD10DC" w:rsidRPr="00390345">
      <w:rPr>
        <w:rStyle w:val="CharChar1"/>
        <w:rFonts w:hint="default"/>
        <w:w w:val="90"/>
      </w:rPr>
      <w:t>.</w:t>
    </w:r>
    <w:r w:rsidR="00DD10DC">
      <w:rPr>
        <w:rStyle w:val="CharChar1"/>
        <w:rFonts w:hint="default"/>
        <w:w w:val="90"/>
        <w:szCs w:val="21"/>
      </w:rPr>
      <w:t xml:space="preserve">  </w:t>
    </w:r>
    <w:r w:rsidR="00DD10DC">
      <w:rPr>
        <w:rStyle w:val="CharChar1"/>
        <w:rFonts w:hint="default"/>
        <w:w w:val="90"/>
        <w:sz w:val="20"/>
      </w:rPr>
      <w:t xml:space="preserve"> </w:t>
    </w:r>
    <w:r w:rsidR="00DD10DC">
      <w:rPr>
        <w:rStyle w:val="CharChar1"/>
        <w:rFonts w:hint="default"/>
        <w:w w:val="90"/>
      </w:rPr>
      <w:t xml:space="preserve">                   </w:t>
    </w:r>
  </w:p>
  <w:p w:rsidR="00DD10DC" w:rsidRDefault="00DD10D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F30867"/>
    <w:multiLevelType w:val="singleLevel"/>
    <w:tmpl w:val="F4F30867"/>
    <w:lvl w:ilvl="0">
      <w:start w:val="1"/>
      <w:numFmt w:val="decimal"/>
      <w:suff w:val="nothing"/>
      <w:lvlText w:val="%1）"/>
      <w:lvlJc w:val="left"/>
    </w:lvl>
  </w:abstractNum>
  <w:abstractNum w:abstractNumId="1">
    <w:nsid w:val="0000000D"/>
    <w:multiLevelType w:val="multilevel"/>
    <w:tmpl w:val="0000000D"/>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AFF7D8D"/>
    <w:multiLevelType w:val="hybridMultilevel"/>
    <w:tmpl w:val="3D22C196"/>
    <w:lvl w:ilvl="0" w:tplc="5BF2AD84">
      <w:start w:val="7"/>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4">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5">
    <w:nsid w:val="570C206C"/>
    <w:multiLevelType w:val="hybridMultilevel"/>
    <w:tmpl w:val="0AFCCF06"/>
    <w:lvl w:ilvl="0" w:tplc="E2AA1D94">
      <w:start w:val="8"/>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nsid w:val="70A12F39"/>
    <w:multiLevelType w:val="hybridMultilevel"/>
    <w:tmpl w:val="58CAB146"/>
    <w:lvl w:ilvl="0" w:tplc="D878211A">
      <w:start w:val="9"/>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3"/>
  </w:num>
  <w:num w:numId="2">
    <w:abstractNumId w:val="4"/>
  </w:num>
  <w:num w:numId="3">
    <w:abstractNumId w:val="0"/>
    <w:lvlOverride w:ilvl="0">
      <w:startOverride w:val="1"/>
    </w:lvlOverride>
  </w:num>
  <w:num w:numId="4">
    <w:abstractNumId w:val="1"/>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146B2"/>
    <w:rsid w:val="00014A12"/>
    <w:rsid w:val="00016255"/>
    <w:rsid w:val="000214B6"/>
    <w:rsid w:val="0002531E"/>
    <w:rsid w:val="000277D0"/>
    <w:rsid w:val="00030992"/>
    <w:rsid w:val="0003138C"/>
    <w:rsid w:val="0003373A"/>
    <w:rsid w:val="00035FB9"/>
    <w:rsid w:val="000412F6"/>
    <w:rsid w:val="00043F53"/>
    <w:rsid w:val="0005199E"/>
    <w:rsid w:val="00051B4F"/>
    <w:rsid w:val="00052580"/>
    <w:rsid w:val="0005697E"/>
    <w:rsid w:val="000575B8"/>
    <w:rsid w:val="000579CF"/>
    <w:rsid w:val="00060270"/>
    <w:rsid w:val="00061EE8"/>
    <w:rsid w:val="00061F6E"/>
    <w:rsid w:val="00065350"/>
    <w:rsid w:val="000715B3"/>
    <w:rsid w:val="00082216"/>
    <w:rsid w:val="00082398"/>
    <w:rsid w:val="000843E4"/>
    <w:rsid w:val="000849D2"/>
    <w:rsid w:val="00084DAD"/>
    <w:rsid w:val="0008611D"/>
    <w:rsid w:val="000870FB"/>
    <w:rsid w:val="00087ECD"/>
    <w:rsid w:val="00092F91"/>
    <w:rsid w:val="00093A1F"/>
    <w:rsid w:val="00094791"/>
    <w:rsid w:val="000A067A"/>
    <w:rsid w:val="000A30F9"/>
    <w:rsid w:val="000A47CF"/>
    <w:rsid w:val="000A584F"/>
    <w:rsid w:val="000A5E44"/>
    <w:rsid w:val="000B0C4C"/>
    <w:rsid w:val="000B1394"/>
    <w:rsid w:val="000B28B8"/>
    <w:rsid w:val="000B40BD"/>
    <w:rsid w:val="000B6EAD"/>
    <w:rsid w:val="000C123B"/>
    <w:rsid w:val="000C2D5B"/>
    <w:rsid w:val="000C3856"/>
    <w:rsid w:val="000D2DBD"/>
    <w:rsid w:val="000D4F09"/>
    <w:rsid w:val="000D5401"/>
    <w:rsid w:val="000D697A"/>
    <w:rsid w:val="000E2B69"/>
    <w:rsid w:val="000E355F"/>
    <w:rsid w:val="000E4402"/>
    <w:rsid w:val="000E7A62"/>
    <w:rsid w:val="000E7EF7"/>
    <w:rsid w:val="000F35F1"/>
    <w:rsid w:val="000F38E4"/>
    <w:rsid w:val="000F7D53"/>
    <w:rsid w:val="001022F1"/>
    <w:rsid w:val="001037D5"/>
    <w:rsid w:val="00105B73"/>
    <w:rsid w:val="00106F20"/>
    <w:rsid w:val="00111807"/>
    <w:rsid w:val="00123A35"/>
    <w:rsid w:val="00124A78"/>
    <w:rsid w:val="00126D05"/>
    <w:rsid w:val="00132572"/>
    <w:rsid w:val="00135F92"/>
    <w:rsid w:val="001361E3"/>
    <w:rsid w:val="00140CC6"/>
    <w:rsid w:val="001431CC"/>
    <w:rsid w:val="00144B19"/>
    <w:rsid w:val="00145688"/>
    <w:rsid w:val="001456CB"/>
    <w:rsid w:val="00147EDB"/>
    <w:rsid w:val="00153604"/>
    <w:rsid w:val="001564F9"/>
    <w:rsid w:val="0016254D"/>
    <w:rsid w:val="001677C1"/>
    <w:rsid w:val="00170B6A"/>
    <w:rsid w:val="0017204F"/>
    <w:rsid w:val="001762B4"/>
    <w:rsid w:val="00176B5D"/>
    <w:rsid w:val="001778EA"/>
    <w:rsid w:val="00181F3C"/>
    <w:rsid w:val="00182F6F"/>
    <w:rsid w:val="00183631"/>
    <w:rsid w:val="00187C5A"/>
    <w:rsid w:val="001918ED"/>
    <w:rsid w:val="00192A7F"/>
    <w:rsid w:val="00194D96"/>
    <w:rsid w:val="001972C0"/>
    <w:rsid w:val="00197763"/>
    <w:rsid w:val="001A2D7F"/>
    <w:rsid w:val="001A380A"/>
    <w:rsid w:val="001A3DF8"/>
    <w:rsid w:val="001A49EE"/>
    <w:rsid w:val="001A572D"/>
    <w:rsid w:val="001A75BD"/>
    <w:rsid w:val="001B249B"/>
    <w:rsid w:val="001B324E"/>
    <w:rsid w:val="001B3529"/>
    <w:rsid w:val="001B414D"/>
    <w:rsid w:val="001B6887"/>
    <w:rsid w:val="001B6E5E"/>
    <w:rsid w:val="001B700E"/>
    <w:rsid w:val="001C0776"/>
    <w:rsid w:val="001C08C4"/>
    <w:rsid w:val="001C2BC9"/>
    <w:rsid w:val="001C39CB"/>
    <w:rsid w:val="001D023E"/>
    <w:rsid w:val="001D05E7"/>
    <w:rsid w:val="001D1D7C"/>
    <w:rsid w:val="001D4AD8"/>
    <w:rsid w:val="001D54FF"/>
    <w:rsid w:val="001D5787"/>
    <w:rsid w:val="001E1974"/>
    <w:rsid w:val="001E72C1"/>
    <w:rsid w:val="001F2407"/>
    <w:rsid w:val="001F257A"/>
    <w:rsid w:val="001F71E8"/>
    <w:rsid w:val="002008EE"/>
    <w:rsid w:val="00202BC2"/>
    <w:rsid w:val="00214113"/>
    <w:rsid w:val="00215081"/>
    <w:rsid w:val="00221CE7"/>
    <w:rsid w:val="00222532"/>
    <w:rsid w:val="002350C3"/>
    <w:rsid w:val="00235ED5"/>
    <w:rsid w:val="00237445"/>
    <w:rsid w:val="00245047"/>
    <w:rsid w:val="00245CB6"/>
    <w:rsid w:val="002651A6"/>
    <w:rsid w:val="002715B5"/>
    <w:rsid w:val="002760CB"/>
    <w:rsid w:val="0027659A"/>
    <w:rsid w:val="002769EB"/>
    <w:rsid w:val="0028195E"/>
    <w:rsid w:val="00291199"/>
    <w:rsid w:val="0029464B"/>
    <w:rsid w:val="002973F0"/>
    <w:rsid w:val="002975C1"/>
    <w:rsid w:val="002A0E6E"/>
    <w:rsid w:val="002A1707"/>
    <w:rsid w:val="002A33CC"/>
    <w:rsid w:val="002B1808"/>
    <w:rsid w:val="002B6230"/>
    <w:rsid w:val="002B6D54"/>
    <w:rsid w:val="002C1ACE"/>
    <w:rsid w:val="002C3E0D"/>
    <w:rsid w:val="002D41FB"/>
    <w:rsid w:val="002D65D8"/>
    <w:rsid w:val="002E0587"/>
    <w:rsid w:val="002E1E1D"/>
    <w:rsid w:val="002F030C"/>
    <w:rsid w:val="002F1DCE"/>
    <w:rsid w:val="002F4A6B"/>
    <w:rsid w:val="003006E2"/>
    <w:rsid w:val="00311B9E"/>
    <w:rsid w:val="003120F5"/>
    <w:rsid w:val="00317401"/>
    <w:rsid w:val="00317FAF"/>
    <w:rsid w:val="0032112D"/>
    <w:rsid w:val="00326FC1"/>
    <w:rsid w:val="00330DBC"/>
    <w:rsid w:val="00337922"/>
    <w:rsid w:val="00340867"/>
    <w:rsid w:val="00342857"/>
    <w:rsid w:val="003514BB"/>
    <w:rsid w:val="00351CD4"/>
    <w:rsid w:val="00357216"/>
    <w:rsid w:val="003608CB"/>
    <w:rsid w:val="003627B6"/>
    <w:rsid w:val="003639CC"/>
    <w:rsid w:val="00364975"/>
    <w:rsid w:val="00364987"/>
    <w:rsid w:val="003675FE"/>
    <w:rsid w:val="003708D5"/>
    <w:rsid w:val="0037587D"/>
    <w:rsid w:val="00376951"/>
    <w:rsid w:val="0038061A"/>
    <w:rsid w:val="0038063B"/>
    <w:rsid w:val="00380837"/>
    <w:rsid w:val="00382EDD"/>
    <w:rsid w:val="003836CA"/>
    <w:rsid w:val="00384D17"/>
    <w:rsid w:val="00386A98"/>
    <w:rsid w:val="00392D5A"/>
    <w:rsid w:val="003A14D6"/>
    <w:rsid w:val="003A1E9C"/>
    <w:rsid w:val="003A3F61"/>
    <w:rsid w:val="003A57BB"/>
    <w:rsid w:val="003B63F4"/>
    <w:rsid w:val="003B686D"/>
    <w:rsid w:val="003B6EB8"/>
    <w:rsid w:val="003C62DB"/>
    <w:rsid w:val="003D1723"/>
    <w:rsid w:val="003D470D"/>
    <w:rsid w:val="003D58E1"/>
    <w:rsid w:val="003D6BE3"/>
    <w:rsid w:val="003E0336"/>
    <w:rsid w:val="003E0E52"/>
    <w:rsid w:val="003E24CC"/>
    <w:rsid w:val="003E2C93"/>
    <w:rsid w:val="003F0D17"/>
    <w:rsid w:val="003F20A5"/>
    <w:rsid w:val="003F7346"/>
    <w:rsid w:val="00400B96"/>
    <w:rsid w:val="00401C89"/>
    <w:rsid w:val="00405AA6"/>
    <w:rsid w:val="00405D57"/>
    <w:rsid w:val="00405D5F"/>
    <w:rsid w:val="00410914"/>
    <w:rsid w:val="00411CB4"/>
    <w:rsid w:val="00415AA3"/>
    <w:rsid w:val="004166AF"/>
    <w:rsid w:val="00420650"/>
    <w:rsid w:val="00420C60"/>
    <w:rsid w:val="00422EEF"/>
    <w:rsid w:val="00424EEF"/>
    <w:rsid w:val="00425146"/>
    <w:rsid w:val="00430432"/>
    <w:rsid w:val="00433759"/>
    <w:rsid w:val="00433F0E"/>
    <w:rsid w:val="0043494E"/>
    <w:rsid w:val="00440BBC"/>
    <w:rsid w:val="004414A5"/>
    <w:rsid w:val="00441B50"/>
    <w:rsid w:val="004428CE"/>
    <w:rsid w:val="0044573A"/>
    <w:rsid w:val="00452ADF"/>
    <w:rsid w:val="00456697"/>
    <w:rsid w:val="00463AD4"/>
    <w:rsid w:val="00463F22"/>
    <w:rsid w:val="00464AA1"/>
    <w:rsid w:val="00465FE1"/>
    <w:rsid w:val="0047462D"/>
    <w:rsid w:val="00475005"/>
    <w:rsid w:val="00475491"/>
    <w:rsid w:val="00485D05"/>
    <w:rsid w:val="004869FB"/>
    <w:rsid w:val="00491735"/>
    <w:rsid w:val="00494A46"/>
    <w:rsid w:val="004A1070"/>
    <w:rsid w:val="004A7106"/>
    <w:rsid w:val="004B0E18"/>
    <w:rsid w:val="004B217F"/>
    <w:rsid w:val="004B3E7F"/>
    <w:rsid w:val="004C07FE"/>
    <w:rsid w:val="004C3A73"/>
    <w:rsid w:val="004C5731"/>
    <w:rsid w:val="004C5BFE"/>
    <w:rsid w:val="004C78A9"/>
    <w:rsid w:val="004D30F6"/>
    <w:rsid w:val="004D3E4C"/>
    <w:rsid w:val="004D55E7"/>
    <w:rsid w:val="004D62EF"/>
    <w:rsid w:val="004E5609"/>
    <w:rsid w:val="004E5BF7"/>
    <w:rsid w:val="004E61BC"/>
    <w:rsid w:val="004F185D"/>
    <w:rsid w:val="00504F8F"/>
    <w:rsid w:val="005052B3"/>
    <w:rsid w:val="005056ED"/>
    <w:rsid w:val="00505819"/>
    <w:rsid w:val="00506248"/>
    <w:rsid w:val="005064D2"/>
    <w:rsid w:val="00514D4D"/>
    <w:rsid w:val="00515C94"/>
    <w:rsid w:val="00517E4C"/>
    <w:rsid w:val="00521BB1"/>
    <w:rsid w:val="00521CF0"/>
    <w:rsid w:val="005268DE"/>
    <w:rsid w:val="00527341"/>
    <w:rsid w:val="00530EF7"/>
    <w:rsid w:val="0053208B"/>
    <w:rsid w:val="00534814"/>
    <w:rsid w:val="00536930"/>
    <w:rsid w:val="00541AE2"/>
    <w:rsid w:val="00544CA6"/>
    <w:rsid w:val="0054696E"/>
    <w:rsid w:val="00546D5F"/>
    <w:rsid w:val="00546D76"/>
    <w:rsid w:val="0054793D"/>
    <w:rsid w:val="005501CB"/>
    <w:rsid w:val="005501D0"/>
    <w:rsid w:val="00550C9D"/>
    <w:rsid w:val="00551313"/>
    <w:rsid w:val="00552BDE"/>
    <w:rsid w:val="00552CF8"/>
    <w:rsid w:val="00555C2D"/>
    <w:rsid w:val="005571F6"/>
    <w:rsid w:val="00560A2A"/>
    <w:rsid w:val="00564E53"/>
    <w:rsid w:val="00571FB2"/>
    <w:rsid w:val="00576C70"/>
    <w:rsid w:val="00583277"/>
    <w:rsid w:val="0058746A"/>
    <w:rsid w:val="00592C3E"/>
    <w:rsid w:val="0059340C"/>
    <w:rsid w:val="00593984"/>
    <w:rsid w:val="005A000F"/>
    <w:rsid w:val="005A538A"/>
    <w:rsid w:val="005B173D"/>
    <w:rsid w:val="005B35FB"/>
    <w:rsid w:val="005B6888"/>
    <w:rsid w:val="005D151A"/>
    <w:rsid w:val="005D1D88"/>
    <w:rsid w:val="005E0F84"/>
    <w:rsid w:val="005F0FBA"/>
    <w:rsid w:val="005F17CE"/>
    <w:rsid w:val="005F4B58"/>
    <w:rsid w:val="005F4D1C"/>
    <w:rsid w:val="005F54E9"/>
    <w:rsid w:val="005F6C65"/>
    <w:rsid w:val="00600F02"/>
    <w:rsid w:val="00601460"/>
    <w:rsid w:val="006014D4"/>
    <w:rsid w:val="00603E88"/>
    <w:rsid w:val="0060444D"/>
    <w:rsid w:val="006162C7"/>
    <w:rsid w:val="0062359E"/>
    <w:rsid w:val="00624222"/>
    <w:rsid w:val="00631AD4"/>
    <w:rsid w:val="00642776"/>
    <w:rsid w:val="00644FA4"/>
    <w:rsid w:val="00644FE2"/>
    <w:rsid w:val="00645FB8"/>
    <w:rsid w:val="00651986"/>
    <w:rsid w:val="006545E8"/>
    <w:rsid w:val="006604AC"/>
    <w:rsid w:val="00660A41"/>
    <w:rsid w:val="00664736"/>
    <w:rsid w:val="00665980"/>
    <w:rsid w:val="006665A4"/>
    <w:rsid w:val="00671F15"/>
    <w:rsid w:val="006762FC"/>
    <w:rsid w:val="0067640C"/>
    <w:rsid w:val="006774E7"/>
    <w:rsid w:val="00681ED3"/>
    <w:rsid w:val="006836D9"/>
    <w:rsid w:val="0068548D"/>
    <w:rsid w:val="00691265"/>
    <w:rsid w:val="006946B4"/>
    <w:rsid w:val="00695256"/>
    <w:rsid w:val="00695570"/>
    <w:rsid w:val="006969F1"/>
    <w:rsid w:val="00696AF1"/>
    <w:rsid w:val="006A3B31"/>
    <w:rsid w:val="006A68F3"/>
    <w:rsid w:val="006A76FE"/>
    <w:rsid w:val="006B39AA"/>
    <w:rsid w:val="006B3EE6"/>
    <w:rsid w:val="006B4127"/>
    <w:rsid w:val="006B4F28"/>
    <w:rsid w:val="006C21BC"/>
    <w:rsid w:val="006C24BF"/>
    <w:rsid w:val="006C40B9"/>
    <w:rsid w:val="006D1233"/>
    <w:rsid w:val="006D4DF7"/>
    <w:rsid w:val="006D675B"/>
    <w:rsid w:val="006E282D"/>
    <w:rsid w:val="006E42F2"/>
    <w:rsid w:val="006E678B"/>
    <w:rsid w:val="006F55E9"/>
    <w:rsid w:val="0070367F"/>
    <w:rsid w:val="00710655"/>
    <w:rsid w:val="007109AA"/>
    <w:rsid w:val="00712F3C"/>
    <w:rsid w:val="00714528"/>
    <w:rsid w:val="007170AA"/>
    <w:rsid w:val="007175F5"/>
    <w:rsid w:val="0072638A"/>
    <w:rsid w:val="00726642"/>
    <w:rsid w:val="00732B66"/>
    <w:rsid w:val="007378E4"/>
    <w:rsid w:val="00737C8F"/>
    <w:rsid w:val="007406DE"/>
    <w:rsid w:val="007439B9"/>
    <w:rsid w:val="00743E79"/>
    <w:rsid w:val="00744BEA"/>
    <w:rsid w:val="00747168"/>
    <w:rsid w:val="00751532"/>
    <w:rsid w:val="00751C37"/>
    <w:rsid w:val="00754C46"/>
    <w:rsid w:val="0075769B"/>
    <w:rsid w:val="007618BC"/>
    <w:rsid w:val="0076586A"/>
    <w:rsid w:val="00765D3B"/>
    <w:rsid w:val="00766E75"/>
    <w:rsid w:val="00772340"/>
    <w:rsid w:val="007757F3"/>
    <w:rsid w:val="00776D0D"/>
    <w:rsid w:val="007775AE"/>
    <w:rsid w:val="007815DC"/>
    <w:rsid w:val="00782023"/>
    <w:rsid w:val="007839F5"/>
    <w:rsid w:val="00787C80"/>
    <w:rsid w:val="00790D5E"/>
    <w:rsid w:val="00790FC6"/>
    <w:rsid w:val="007915AD"/>
    <w:rsid w:val="00795FA6"/>
    <w:rsid w:val="007A47FB"/>
    <w:rsid w:val="007B106B"/>
    <w:rsid w:val="007B275D"/>
    <w:rsid w:val="007B4FF6"/>
    <w:rsid w:val="007C334A"/>
    <w:rsid w:val="007D4C73"/>
    <w:rsid w:val="007D5BB3"/>
    <w:rsid w:val="007E0F9E"/>
    <w:rsid w:val="007E6AEB"/>
    <w:rsid w:val="007E6B6E"/>
    <w:rsid w:val="007E7C11"/>
    <w:rsid w:val="007F01EC"/>
    <w:rsid w:val="007F6A62"/>
    <w:rsid w:val="007F7DF2"/>
    <w:rsid w:val="0080142E"/>
    <w:rsid w:val="00803706"/>
    <w:rsid w:val="0080433F"/>
    <w:rsid w:val="00804C17"/>
    <w:rsid w:val="00806652"/>
    <w:rsid w:val="008079FA"/>
    <w:rsid w:val="00810D58"/>
    <w:rsid w:val="00815AF5"/>
    <w:rsid w:val="008160E3"/>
    <w:rsid w:val="00825EE2"/>
    <w:rsid w:val="008343CB"/>
    <w:rsid w:val="00834F70"/>
    <w:rsid w:val="008355FA"/>
    <w:rsid w:val="00835B31"/>
    <w:rsid w:val="00837222"/>
    <w:rsid w:val="00842A3F"/>
    <w:rsid w:val="0084401D"/>
    <w:rsid w:val="008479AF"/>
    <w:rsid w:val="0085027E"/>
    <w:rsid w:val="00850591"/>
    <w:rsid w:val="00861C0D"/>
    <w:rsid w:val="008638DE"/>
    <w:rsid w:val="00863B20"/>
    <w:rsid w:val="008646DE"/>
    <w:rsid w:val="00864902"/>
    <w:rsid w:val="00864BE7"/>
    <w:rsid w:val="00865200"/>
    <w:rsid w:val="00871695"/>
    <w:rsid w:val="00881318"/>
    <w:rsid w:val="00883859"/>
    <w:rsid w:val="00885631"/>
    <w:rsid w:val="00886006"/>
    <w:rsid w:val="00891C25"/>
    <w:rsid w:val="00894200"/>
    <w:rsid w:val="008973EE"/>
    <w:rsid w:val="008A4125"/>
    <w:rsid w:val="008A7C7E"/>
    <w:rsid w:val="008B12B6"/>
    <w:rsid w:val="008B21BA"/>
    <w:rsid w:val="008B4EE2"/>
    <w:rsid w:val="008C199E"/>
    <w:rsid w:val="008C1CA5"/>
    <w:rsid w:val="008C4A89"/>
    <w:rsid w:val="008C7161"/>
    <w:rsid w:val="008D089D"/>
    <w:rsid w:val="008D1545"/>
    <w:rsid w:val="008D3C08"/>
    <w:rsid w:val="008D6ACA"/>
    <w:rsid w:val="008D75EA"/>
    <w:rsid w:val="008E153B"/>
    <w:rsid w:val="008E792C"/>
    <w:rsid w:val="008F0688"/>
    <w:rsid w:val="008F0B04"/>
    <w:rsid w:val="008F7C55"/>
    <w:rsid w:val="0090181B"/>
    <w:rsid w:val="00901BAF"/>
    <w:rsid w:val="00910A39"/>
    <w:rsid w:val="0091272B"/>
    <w:rsid w:val="00926549"/>
    <w:rsid w:val="0092740C"/>
    <w:rsid w:val="00930694"/>
    <w:rsid w:val="00932193"/>
    <w:rsid w:val="0093521F"/>
    <w:rsid w:val="0093786C"/>
    <w:rsid w:val="0094211B"/>
    <w:rsid w:val="00945677"/>
    <w:rsid w:val="0095571F"/>
    <w:rsid w:val="00955B84"/>
    <w:rsid w:val="0095689B"/>
    <w:rsid w:val="0095734C"/>
    <w:rsid w:val="00962F78"/>
    <w:rsid w:val="00965A0E"/>
    <w:rsid w:val="0096609F"/>
    <w:rsid w:val="00971600"/>
    <w:rsid w:val="00974613"/>
    <w:rsid w:val="00975787"/>
    <w:rsid w:val="00977074"/>
    <w:rsid w:val="00984342"/>
    <w:rsid w:val="009862A6"/>
    <w:rsid w:val="00994EC6"/>
    <w:rsid w:val="009973B4"/>
    <w:rsid w:val="009A1279"/>
    <w:rsid w:val="009A4B5C"/>
    <w:rsid w:val="009A7E95"/>
    <w:rsid w:val="009B4D68"/>
    <w:rsid w:val="009B5138"/>
    <w:rsid w:val="009B6AB3"/>
    <w:rsid w:val="009B7EB8"/>
    <w:rsid w:val="009C131F"/>
    <w:rsid w:val="009D1075"/>
    <w:rsid w:val="009D1A3F"/>
    <w:rsid w:val="009D2F66"/>
    <w:rsid w:val="009D57CF"/>
    <w:rsid w:val="009E2238"/>
    <w:rsid w:val="009E30DA"/>
    <w:rsid w:val="009E3D68"/>
    <w:rsid w:val="009E6193"/>
    <w:rsid w:val="009E7168"/>
    <w:rsid w:val="009E7DD1"/>
    <w:rsid w:val="009F504A"/>
    <w:rsid w:val="009F7BFC"/>
    <w:rsid w:val="009F7EED"/>
    <w:rsid w:val="00A0721A"/>
    <w:rsid w:val="00A11101"/>
    <w:rsid w:val="00A138EC"/>
    <w:rsid w:val="00A13A49"/>
    <w:rsid w:val="00A20BE4"/>
    <w:rsid w:val="00A20D62"/>
    <w:rsid w:val="00A31098"/>
    <w:rsid w:val="00A3225B"/>
    <w:rsid w:val="00A3538B"/>
    <w:rsid w:val="00A378F6"/>
    <w:rsid w:val="00A41F32"/>
    <w:rsid w:val="00A44464"/>
    <w:rsid w:val="00A4482F"/>
    <w:rsid w:val="00A455A5"/>
    <w:rsid w:val="00A50B4B"/>
    <w:rsid w:val="00A56F0E"/>
    <w:rsid w:val="00A60965"/>
    <w:rsid w:val="00A65F9C"/>
    <w:rsid w:val="00A801DE"/>
    <w:rsid w:val="00A81FD7"/>
    <w:rsid w:val="00A90A22"/>
    <w:rsid w:val="00A93155"/>
    <w:rsid w:val="00A95CD1"/>
    <w:rsid w:val="00A969B9"/>
    <w:rsid w:val="00A96FBA"/>
    <w:rsid w:val="00A97734"/>
    <w:rsid w:val="00AA1858"/>
    <w:rsid w:val="00AA7F40"/>
    <w:rsid w:val="00AB015D"/>
    <w:rsid w:val="00AB41FC"/>
    <w:rsid w:val="00AB7D2F"/>
    <w:rsid w:val="00AC24B1"/>
    <w:rsid w:val="00AC260E"/>
    <w:rsid w:val="00AD145D"/>
    <w:rsid w:val="00AD20E6"/>
    <w:rsid w:val="00AD6F34"/>
    <w:rsid w:val="00AE020D"/>
    <w:rsid w:val="00AE6C69"/>
    <w:rsid w:val="00AF0AAB"/>
    <w:rsid w:val="00AF156F"/>
    <w:rsid w:val="00AF616B"/>
    <w:rsid w:val="00B034AD"/>
    <w:rsid w:val="00B0685B"/>
    <w:rsid w:val="00B21B81"/>
    <w:rsid w:val="00B22D22"/>
    <w:rsid w:val="00B23030"/>
    <w:rsid w:val="00B237B9"/>
    <w:rsid w:val="00B23CAA"/>
    <w:rsid w:val="00B2489D"/>
    <w:rsid w:val="00B3500C"/>
    <w:rsid w:val="00B410EE"/>
    <w:rsid w:val="00B44602"/>
    <w:rsid w:val="00B47187"/>
    <w:rsid w:val="00B639D1"/>
    <w:rsid w:val="00B72906"/>
    <w:rsid w:val="00B73B0E"/>
    <w:rsid w:val="00B73EA8"/>
    <w:rsid w:val="00B8202D"/>
    <w:rsid w:val="00B91271"/>
    <w:rsid w:val="00B91605"/>
    <w:rsid w:val="00B91895"/>
    <w:rsid w:val="00B929FD"/>
    <w:rsid w:val="00B95B99"/>
    <w:rsid w:val="00B95F69"/>
    <w:rsid w:val="00BA0354"/>
    <w:rsid w:val="00BA46BF"/>
    <w:rsid w:val="00BB6AD3"/>
    <w:rsid w:val="00BC0122"/>
    <w:rsid w:val="00BC2015"/>
    <w:rsid w:val="00BC2169"/>
    <w:rsid w:val="00BC71B0"/>
    <w:rsid w:val="00BD4E08"/>
    <w:rsid w:val="00BD6DBC"/>
    <w:rsid w:val="00BE5D0C"/>
    <w:rsid w:val="00BF2A08"/>
    <w:rsid w:val="00BF597E"/>
    <w:rsid w:val="00BF6A96"/>
    <w:rsid w:val="00C005FD"/>
    <w:rsid w:val="00C01BC5"/>
    <w:rsid w:val="00C03098"/>
    <w:rsid w:val="00C03FAF"/>
    <w:rsid w:val="00C058B8"/>
    <w:rsid w:val="00C0690E"/>
    <w:rsid w:val="00C070F2"/>
    <w:rsid w:val="00C10EF3"/>
    <w:rsid w:val="00C11E0B"/>
    <w:rsid w:val="00C1374A"/>
    <w:rsid w:val="00C14685"/>
    <w:rsid w:val="00C22DC7"/>
    <w:rsid w:val="00C31C73"/>
    <w:rsid w:val="00C513CB"/>
    <w:rsid w:val="00C51A36"/>
    <w:rsid w:val="00C548BE"/>
    <w:rsid w:val="00C54E98"/>
    <w:rsid w:val="00C55228"/>
    <w:rsid w:val="00C61DCF"/>
    <w:rsid w:val="00C62031"/>
    <w:rsid w:val="00C67E19"/>
    <w:rsid w:val="00C67E47"/>
    <w:rsid w:val="00C71E85"/>
    <w:rsid w:val="00C745AF"/>
    <w:rsid w:val="00C750BE"/>
    <w:rsid w:val="00C76A3E"/>
    <w:rsid w:val="00C86F9B"/>
    <w:rsid w:val="00C87FEE"/>
    <w:rsid w:val="00C90930"/>
    <w:rsid w:val="00C920A9"/>
    <w:rsid w:val="00C93340"/>
    <w:rsid w:val="00CB0154"/>
    <w:rsid w:val="00CB0D49"/>
    <w:rsid w:val="00CB127F"/>
    <w:rsid w:val="00CB260B"/>
    <w:rsid w:val="00CB3729"/>
    <w:rsid w:val="00CB43FE"/>
    <w:rsid w:val="00CC2A01"/>
    <w:rsid w:val="00CC6864"/>
    <w:rsid w:val="00CD394A"/>
    <w:rsid w:val="00CD6C83"/>
    <w:rsid w:val="00CE0AA5"/>
    <w:rsid w:val="00CE2A9E"/>
    <w:rsid w:val="00CE315A"/>
    <w:rsid w:val="00CE4B8A"/>
    <w:rsid w:val="00CE7BE1"/>
    <w:rsid w:val="00CF147A"/>
    <w:rsid w:val="00CF1726"/>
    <w:rsid w:val="00CF5473"/>
    <w:rsid w:val="00CF6C5C"/>
    <w:rsid w:val="00D004F0"/>
    <w:rsid w:val="00D06F59"/>
    <w:rsid w:val="00D23CA1"/>
    <w:rsid w:val="00D31C0F"/>
    <w:rsid w:val="00D3392D"/>
    <w:rsid w:val="00D33BD6"/>
    <w:rsid w:val="00D34C3B"/>
    <w:rsid w:val="00D379ED"/>
    <w:rsid w:val="00D37D1B"/>
    <w:rsid w:val="00D409E8"/>
    <w:rsid w:val="00D4177E"/>
    <w:rsid w:val="00D41EC7"/>
    <w:rsid w:val="00D41F5E"/>
    <w:rsid w:val="00D429D7"/>
    <w:rsid w:val="00D42D53"/>
    <w:rsid w:val="00D42FBB"/>
    <w:rsid w:val="00D47C73"/>
    <w:rsid w:val="00D515D2"/>
    <w:rsid w:val="00D55227"/>
    <w:rsid w:val="00D55E69"/>
    <w:rsid w:val="00D562F6"/>
    <w:rsid w:val="00D562FA"/>
    <w:rsid w:val="00D63604"/>
    <w:rsid w:val="00D66F49"/>
    <w:rsid w:val="00D74FBF"/>
    <w:rsid w:val="00D75D87"/>
    <w:rsid w:val="00D80770"/>
    <w:rsid w:val="00D83050"/>
    <w:rsid w:val="00D8388C"/>
    <w:rsid w:val="00D90417"/>
    <w:rsid w:val="00D92B03"/>
    <w:rsid w:val="00D97182"/>
    <w:rsid w:val="00DA0DF0"/>
    <w:rsid w:val="00DA4016"/>
    <w:rsid w:val="00DB366A"/>
    <w:rsid w:val="00DC3E4B"/>
    <w:rsid w:val="00DD10DC"/>
    <w:rsid w:val="00DD1C8E"/>
    <w:rsid w:val="00DD1D21"/>
    <w:rsid w:val="00DE146D"/>
    <w:rsid w:val="00DE2D80"/>
    <w:rsid w:val="00DE6FCE"/>
    <w:rsid w:val="00DF1BF7"/>
    <w:rsid w:val="00DF6570"/>
    <w:rsid w:val="00DF76DB"/>
    <w:rsid w:val="00E038E4"/>
    <w:rsid w:val="00E0521C"/>
    <w:rsid w:val="00E11CD7"/>
    <w:rsid w:val="00E13D9A"/>
    <w:rsid w:val="00E14BA9"/>
    <w:rsid w:val="00E16403"/>
    <w:rsid w:val="00E212D9"/>
    <w:rsid w:val="00E221C3"/>
    <w:rsid w:val="00E30835"/>
    <w:rsid w:val="00E32D13"/>
    <w:rsid w:val="00E43822"/>
    <w:rsid w:val="00E43A35"/>
    <w:rsid w:val="00E45C87"/>
    <w:rsid w:val="00E54035"/>
    <w:rsid w:val="00E547BB"/>
    <w:rsid w:val="00E5717A"/>
    <w:rsid w:val="00E62996"/>
    <w:rsid w:val="00E63714"/>
    <w:rsid w:val="00E64A51"/>
    <w:rsid w:val="00E676F9"/>
    <w:rsid w:val="00E910C0"/>
    <w:rsid w:val="00E94767"/>
    <w:rsid w:val="00E95637"/>
    <w:rsid w:val="00E97424"/>
    <w:rsid w:val="00EA55F7"/>
    <w:rsid w:val="00EA7E7C"/>
    <w:rsid w:val="00EB0164"/>
    <w:rsid w:val="00EB3A59"/>
    <w:rsid w:val="00EB5DF5"/>
    <w:rsid w:val="00EB65F7"/>
    <w:rsid w:val="00EC18DB"/>
    <w:rsid w:val="00EC42F5"/>
    <w:rsid w:val="00ED0F62"/>
    <w:rsid w:val="00ED18C4"/>
    <w:rsid w:val="00ED685D"/>
    <w:rsid w:val="00EE5CD9"/>
    <w:rsid w:val="00EE6713"/>
    <w:rsid w:val="00EE6F50"/>
    <w:rsid w:val="00EF0B02"/>
    <w:rsid w:val="00EF29B6"/>
    <w:rsid w:val="00EF3569"/>
    <w:rsid w:val="00EF36E7"/>
    <w:rsid w:val="00EF5088"/>
    <w:rsid w:val="00F00476"/>
    <w:rsid w:val="00F06B25"/>
    <w:rsid w:val="00F06D09"/>
    <w:rsid w:val="00F079BB"/>
    <w:rsid w:val="00F10991"/>
    <w:rsid w:val="00F11201"/>
    <w:rsid w:val="00F115BF"/>
    <w:rsid w:val="00F14D99"/>
    <w:rsid w:val="00F2038C"/>
    <w:rsid w:val="00F24EBF"/>
    <w:rsid w:val="00F25AFF"/>
    <w:rsid w:val="00F3026C"/>
    <w:rsid w:val="00F31E8A"/>
    <w:rsid w:val="00F32651"/>
    <w:rsid w:val="00F32926"/>
    <w:rsid w:val="00F32CB9"/>
    <w:rsid w:val="00F33729"/>
    <w:rsid w:val="00F3372A"/>
    <w:rsid w:val="00F35CD7"/>
    <w:rsid w:val="00F3666E"/>
    <w:rsid w:val="00F41267"/>
    <w:rsid w:val="00F44D4E"/>
    <w:rsid w:val="00F47878"/>
    <w:rsid w:val="00F55DB9"/>
    <w:rsid w:val="00F606E1"/>
    <w:rsid w:val="00F6739D"/>
    <w:rsid w:val="00F71229"/>
    <w:rsid w:val="00F75C20"/>
    <w:rsid w:val="00F828D7"/>
    <w:rsid w:val="00F83567"/>
    <w:rsid w:val="00F83639"/>
    <w:rsid w:val="00F840C3"/>
    <w:rsid w:val="00F856F5"/>
    <w:rsid w:val="00F8598C"/>
    <w:rsid w:val="00F86035"/>
    <w:rsid w:val="00F91D01"/>
    <w:rsid w:val="00F956F5"/>
    <w:rsid w:val="00FA0833"/>
    <w:rsid w:val="00FA26CC"/>
    <w:rsid w:val="00FA2988"/>
    <w:rsid w:val="00FA350D"/>
    <w:rsid w:val="00FA62F8"/>
    <w:rsid w:val="00FB03C3"/>
    <w:rsid w:val="00FB5038"/>
    <w:rsid w:val="00FB5A65"/>
    <w:rsid w:val="00FB6C45"/>
    <w:rsid w:val="00FC01AB"/>
    <w:rsid w:val="00FD2869"/>
    <w:rsid w:val="00FD5EE5"/>
    <w:rsid w:val="00FD72A6"/>
    <w:rsid w:val="00FE09C9"/>
    <w:rsid w:val="00FE3DB1"/>
    <w:rsid w:val="00FE62BD"/>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semiHidden="0" w:uiPriority="0"/>
    <w:lsdException w:name="footer" w:semiHidden="0"/>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2FA"/>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rsid w:val="00DD10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character" w:customStyle="1" w:styleId="2Char">
    <w:name w:val="标题 2 Char"/>
    <w:basedOn w:val="a0"/>
    <w:link w:val="2"/>
    <w:uiPriority w:val="9"/>
    <w:rsid w:val="00DD10DC"/>
    <w:rPr>
      <w:rFonts w:asciiTheme="majorHAnsi" w:eastAsiaTheme="majorEastAsia" w:hAnsiTheme="majorHAnsi" w:cstheme="majorBidi"/>
      <w:b/>
      <w:bCs/>
      <w:kern w:val="2"/>
      <w:sz w:val="32"/>
      <w:szCs w:val="32"/>
    </w:rPr>
  </w:style>
  <w:style w:type="paragraph" w:styleId="a6">
    <w:name w:val="Normal Indent"/>
    <w:basedOn w:val="a"/>
    <w:rsid w:val="00DD10DC"/>
    <w:pPr>
      <w:adjustRightInd w:val="0"/>
      <w:spacing w:line="360" w:lineRule="atLeast"/>
      <w:ind w:left="480"/>
      <w:textAlignment w:val="baseline"/>
    </w:pPr>
    <w:rPr>
      <w:kern w:val="0"/>
    </w:rPr>
  </w:style>
  <w:style w:type="paragraph" w:styleId="a7">
    <w:name w:val="Body Text"/>
    <w:basedOn w:val="a"/>
    <w:link w:val="Char2"/>
    <w:uiPriority w:val="99"/>
    <w:unhideWhenUsed/>
    <w:qFormat/>
    <w:rsid w:val="00DD10DC"/>
    <w:pPr>
      <w:spacing w:line="420" w:lineRule="exact"/>
    </w:pPr>
    <w:rPr>
      <w:sz w:val="24"/>
    </w:rPr>
  </w:style>
  <w:style w:type="character" w:customStyle="1" w:styleId="Char2">
    <w:name w:val="正文文本 Char"/>
    <w:basedOn w:val="a0"/>
    <w:link w:val="a7"/>
    <w:uiPriority w:val="99"/>
    <w:rsid w:val="00DD10DC"/>
    <w:rPr>
      <w:rFonts w:ascii="Times New Roman" w:eastAsia="宋体" w:hAnsi="Times New Roman" w:cs="Times New Roman"/>
      <w:kern w:val="2"/>
      <w:sz w:val="24"/>
    </w:rPr>
  </w:style>
  <w:style w:type="paragraph" w:customStyle="1" w:styleId="a8">
    <w:name w:val="表格文字"/>
    <w:basedOn w:val="a"/>
    <w:qFormat/>
    <w:rsid w:val="00DD10DC"/>
    <w:pPr>
      <w:spacing w:before="25" w:after="25"/>
    </w:pPr>
    <w:rPr>
      <w:bCs/>
      <w:spacing w:val="10"/>
    </w:rPr>
  </w:style>
  <w:style w:type="paragraph" w:styleId="a9">
    <w:name w:val="Plain Text"/>
    <w:basedOn w:val="a"/>
    <w:link w:val="Char3"/>
    <w:qFormat/>
    <w:rsid w:val="00DD10DC"/>
    <w:rPr>
      <w:rFonts w:ascii="宋体" w:hAnsi="Courier New"/>
    </w:rPr>
  </w:style>
  <w:style w:type="character" w:customStyle="1" w:styleId="Char3">
    <w:name w:val="纯文本 Char"/>
    <w:basedOn w:val="a0"/>
    <w:link w:val="a9"/>
    <w:rsid w:val="00DD10DC"/>
    <w:rPr>
      <w:rFonts w:ascii="宋体" w:eastAsia="宋体" w:hAnsi="Courier New" w:cs="Times New Roman"/>
      <w:kern w:val="2"/>
      <w:sz w:val="21"/>
    </w:rPr>
  </w:style>
  <w:style w:type="paragraph" w:styleId="aa">
    <w:name w:val="Title"/>
    <w:basedOn w:val="a"/>
    <w:link w:val="Char4"/>
    <w:qFormat/>
    <w:rsid w:val="00194D96"/>
    <w:pPr>
      <w:widowControl/>
      <w:jc w:val="center"/>
    </w:pPr>
    <w:rPr>
      <w:rFonts w:ascii="Book Antiqua" w:hAnsi="Book Antiqua"/>
      <w:b/>
      <w:kern w:val="0"/>
      <w:sz w:val="31"/>
      <w:szCs w:val="31"/>
      <w:u w:val="single"/>
      <w:lang w:eastAsia="en-US"/>
    </w:rPr>
  </w:style>
  <w:style w:type="character" w:customStyle="1" w:styleId="Char4">
    <w:name w:val="标题 Char"/>
    <w:basedOn w:val="a0"/>
    <w:link w:val="aa"/>
    <w:rsid w:val="00194D96"/>
    <w:rPr>
      <w:rFonts w:ascii="Book Antiqua" w:eastAsia="宋体" w:hAnsi="Book Antiqua" w:cs="Times New Roman"/>
      <w:b/>
      <w:sz w:val="31"/>
      <w:szCs w:val="31"/>
      <w:u w:val="single"/>
      <w:lang w:eastAsia="en-US"/>
    </w:rPr>
  </w:style>
  <w:style w:type="paragraph" w:styleId="ab">
    <w:name w:val="List Paragraph"/>
    <w:basedOn w:val="a"/>
    <w:uiPriority w:val="99"/>
    <w:unhideWhenUsed/>
    <w:rsid w:val="00CB3729"/>
    <w:pPr>
      <w:ind w:firstLineChars="200" w:firstLine="420"/>
    </w:pPr>
  </w:style>
  <w:style w:type="paragraph" w:customStyle="1" w:styleId="TableParagraph">
    <w:name w:val="Table Paragraph"/>
    <w:basedOn w:val="a"/>
    <w:uiPriority w:val="1"/>
    <w:qFormat/>
    <w:rsid w:val="00EB3A59"/>
    <w:pPr>
      <w:autoSpaceDE w:val="0"/>
      <w:autoSpaceDN w:val="0"/>
      <w:adjustRightInd w:val="0"/>
      <w:jc w:val="left"/>
    </w:pPr>
    <w:rPr>
      <w:rFonts w:eastAsiaTheme="minorEastAsia"/>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09383">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638726570">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1087118410">
      <w:bodyDiv w:val="1"/>
      <w:marLeft w:val="0"/>
      <w:marRight w:val="0"/>
      <w:marTop w:val="0"/>
      <w:marBottom w:val="0"/>
      <w:divBdr>
        <w:top w:val="none" w:sz="0" w:space="0" w:color="auto"/>
        <w:left w:val="none" w:sz="0" w:space="0" w:color="auto"/>
        <w:bottom w:val="none" w:sz="0" w:space="0" w:color="auto"/>
        <w:right w:val="none" w:sz="0" w:space="0" w:color="auto"/>
      </w:divBdr>
    </w:div>
    <w:div w:id="1936206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920</TotalTime>
  <Pages>15</Pages>
  <Words>1098</Words>
  <Characters>6261</Characters>
  <Application>Microsoft Office Word</Application>
  <DocSecurity>0</DocSecurity>
  <Lines>52</Lines>
  <Paragraphs>14</Paragraphs>
  <ScaleCrop>false</ScaleCrop>
  <Company/>
  <LinksUpToDate>false</LinksUpToDate>
  <CharactersWithSpaces>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958</cp:revision>
  <dcterms:created xsi:type="dcterms:W3CDTF">2015-06-17T12:51:00Z</dcterms:created>
  <dcterms:modified xsi:type="dcterms:W3CDTF">2020-10-11T06:10:00Z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